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4"/>
        <w:gridCol w:w="881"/>
        <w:gridCol w:w="815"/>
        <w:gridCol w:w="28"/>
        <w:gridCol w:w="1672"/>
        <w:gridCol w:w="29"/>
        <w:gridCol w:w="1611"/>
        <w:gridCol w:w="1641"/>
        <w:gridCol w:w="12"/>
        <w:gridCol w:w="1839"/>
        <w:gridCol w:w="1686"/>
        <w:gridCol w:w="15"/>
        <w:gridCol w:w="1705"/>
        <w:gridCol w:w="137"/>
        <w:gridCol w:w="1568"/>
      </w:tblGrid>
      <w:tr w:rsidR="00CE7EA2" w:rsidRPr="004E09D1" w14:paraId="2230AA3F" w14:textId="77777777" w:rsidTr="009F4EE6">
        <w:trPr>
          <w:trHeight w:val="483"/>
        </w:trPr>
        <w:tc>
          <w:tcPr>
            <w:tcW w:w="1524" w:type="dxa"/>
            <w:vAlign w:val="center"/>
          </w:tcPr>
          <w:p w14:paraId="6DEF034F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55EE3A4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1</w:t>
            </w:r>
          </w:p>
        </w:tc>
        <w:tc>
          <w:tcPr>
            <w:tcW w:w="1700" w:type="dxa"/>
            <w:gridSpan w:val="2"/>
            <w:vAlign w:val="center"/>
          </w:tcPr>
          <w:p w14:paraId="244FBA76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2</w:t>
            </w:r>
          </w:p>
        </w:tc>
        <w:tc>
          <w:tcPr>
            <w:tcW w:w="1640" w:type="dxa"/>
            <w:gridSpan w:val="2"/>
            <w:vAlign w:val="center"/>
          </w:tcPr>
          <w:p w14:paraId="21B0F6F8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3</w:t>
            </w:r>
          </w:p>
        </w:tc>
        <w:tc>
          <w:tcPr>
            <w:tcW w:w="1641" w:type="dxa"/>
            <w:vAlign w:val="center"/>
          </w:tcPr>
          <w:p w14:paraId="1CFF411E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4</w:t>
            </w:r>
          </w:p>
        </w:tc>
        <w:tc>
          <w:tcPr>
            <w:tcW w:w="1851" w:type="dxa"/>
            <w:gridSpan w:val="2"/>
            <w:vAlign w:val="center"/>
          </w:tcPr>
          <w:p w14:paraId="0771D825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5</w:t>
            </w:r>
          </w:p>
        </w:tc>
        <w:tc>
          <w:tcPr>
            <w:tcW w:w="1686" w:type="dxa"/>
            <w:vAlign w:val="center"/>
          </w:tcPr>
          <w:p w14:paraId="357DB86B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6</w:t>
            </w:r>
          </w:p>
        </w:tc>
        <w:tc>
          <w:tcPr>
            <w:tcW w:w="1720" w:type="dxa"/>
            <w:gridSpan w:val="2"/>
            <w:vAlign w:val="center"/>
          </w:tcPr>
          <w:p w14:paraId="3318A475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7</w:t>
            </w:r>
          </w:p>
        </w:tc>
        <w:tc>
          <w:tcPr>
            <w:tcW w:w="1705" w:type="dxa"/>
            <w:gridSpan w:val="2"/>
            <w:vAlign w:val="center"/>
          </w:tcPr>
          <w:p w14:paraId="5369F033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8</w:t>
            </w:r>
          </w:p>
        </w:tc>
      </w:tr>
      <w:tr w:rsidR="00CE7EA2" w:rsidRPr="004E09D1" w14:paraId="1DA12702" w14:textId="77777777" w:rsidTr="009F4EE6">
        <w:trPr>
          <w:trHeight w:val="925"/>
        </w:trPr>
        <w:tc>
          <w:tcPr>
            <w:tcW w:w="1524" w:type="dxa"/>
            <w:vAlign w:val="center"/>
          </w:tcPr>
          <w:p w14:paraId="400004EF" w14:textId="77777777" w:rsidR="00CE7EA2" w:rsidRDefault="00CE7EA2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Autumn 1</w:t>
            </w:r>
            <w:r>
              <w:rPr>
                <w:rFonts w:ascii="Arial" w:hAnsi="Arial" w:cs="Arial"/>
              </w:rPr>
              <w:t xml:space="preserve"> </w:t>
            </w:r>
          </w:p>
          <w:p w14:paraId="5BCA1AB1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7+2</w:t>
            </w:r>
          </w:p>
        </w:tc>
        <w:tc>
          <w:tcPr>
            <w:tcW w:w="881" w:type="dxa"/>
            <w:shd w:val="clear" w:color="auto" w:fill="A6A6A6" w:themeFill="background1" w:themeFillShade="A6"/>
            <w:vAlign w:val="center"/>
          </w:tcPr>
          <w:p w14:paraId="736ED848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47" w:type="dxa"/>
            <w:gridSpan w:val="8"/>
            <w:shd w:val="clear" w:color="auto" w:fill="DEEAF6" w:themeFill="accent1" w:themeFillTint="33"/>
            <w:vAlign w:val="center"/>
          </w:tcPr>
          <w:p w14:paraId="7E6C3624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Place Value</w:t>
            </w:r>
          </w:p>
        </w:tc>
        <w:tc>
          <w:tcPr>
            <w:tcW w:w="5111" w:type="dxa"/>
            <w:gridSpan w:val="5"/>
            <w:shd w:val="clear" w:color="auto" w:fill="DEEAF6" w:themeFill="accent1" w:themeFillTint="33"/>
            <w:vAlign w:val="center"/>
          </w:tcPr>
          <w:p w14:paraId="18660A2D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Addition and Subtraction</w:t>
            </w:r>
          </w:p>
        </w:tc>
      </w:tr>
      <w:tr w:rsidR="00CE7EA2" w:rsidRPr="004E09D1" w14:paraId="76088F8A" w14:textId="77777777" w:rsidTr="009F4EE6">
        <w:trPr>
          <w:trHeight w:val="925"/>
        </w:trPr>
        <w:tc>
          <w:tcPr>
            <w:tcW w:w="1524" w:type="dxa"/>
            <w:vAlign w:val="center"/>
          </w:tcPr>
          <w:p w14:paraId="4A623637" w14:textId="77777777" w:rsidR="00CE7EA2" w:rsidRDefault="00CE7EA2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Autumn 2</w:t>
            </w:r>
            <w:r>
              <w:rPr>
                <w:rFonts w:ascii="Arial" w:hAnsi="Arial" w:cs="Arial"/>
              </w:rPr>
              <w:t xml:space="preserve"> </w:t>
            </w:r>
          </w:p>
          <w:p w14:paraId="34C6C88D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24" w:type="dxa"/>
            <w:gridSpan w:val="3"/>
            <w:shd w:val="clear" w:color="auto" w:fill="DEEAF6" w:themeFill="accent1" w:themeFillTint="33"/>
            <w:vAlign w:val="center"/>
          </w:tcPr>
          <w:p w14:paraId="4908AAA1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Addition and Subtraction</w:t>
            </w:r>
          </w:p>
        </w:tc>
        <w:tc>
          <w:tcPr>
            <w:tcW w:w="10210" w:type="dxa"/>
            <w:gridSpan w:val="9"/>
            <w:shd w:val="clear" w:color="auto" w:fill="DEEAF6" w:themeFill="accent1" w:themeFillTint="33"/>
            <w:vAlign w:val="center"/>
          </w:tcPr>
          <w:p w14:paraId="6C86C16C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Multiplication and Division</w:t>
            </w:r>
          </w:p>
        </w:tc>
        <w:tc>
          <w:tcPr>
            <w:tcW w:w="1705" w:type="dxa"/>
            <w:gridSpan w:val="2"/>
            <w:shd w:val="clear" w:color="auto" w:fill="A6A6A6" w:themeFill="background1" w:themeFillShade="A6"/>
            <w:vAlign w:val="center"/>
          </w:tcPr>
          <w:p w14:paraId="08B72B66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</w:p>
        </w:tc>
      </w:tr>
      <w:tr w:rsidR="00CE7EA2" w:rsidRPr="004E09D1" w14:paraId="7EFA4E8C" w14:textId="77777777" w:rsidTr="009F4EE6">
        <w:trPr>
          <w:trHeight w:val="925"/>
        </w:trPr>
        <w:tc>
          <w:tcPr>
            <w:tcW w:w="1524" w:type="dxa"/>
            <w:vAlign w:val="center"/>
          </w:tcPr>
          <w:p w14:paraId="417796C5" w14:textId="77777777" w:rsidR="00CE7EA2" w:rsidRDefault="00CE7EA2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Spring 1</w:t>
            </w:r>
          </w:p>
          <w:p w14:paraId="23DFE44D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425" w:type="dxa"/>
            <w:gridSpan w:val="5"/>
            <w:shd w:val="clear" w:color="auto" w:fill="DEEAF6" w:themeFill="accent1" w:themeFillTint="33"/>
            <w:vAlign w:val="center"/>
          </w:tcPr>
          <w:p w14:paraId="5F46248E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Multiplication and Division</w:t>
            </w:r>
          </w:p>
        </w:tc>
        <w:tc>
          <w:tcPr>
            <w:tcW w:w="6804" w:type="dxa"/>
            <w:gridSpan w:val="6"/>
            <w:shd w:val="clear" w:color="auto" w:fill="DEEAF6" w:themeFill="accent1" w:themeFillTint="33"/>
            <w:vAlign w:val="center"/>
          </w:tcPr>
          <w:p w14:paraId="20F53979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Number: Fractions </w:t>
            </w:r>
          </w:p>
        </w:tc>
        <w:tc>
          <w:tcPr>
            <w:tcW w:w="3410" w:type="dxa"/>
            <w:gridSpan w:val="3"/>
            <w:shd w:val="clear" w:color="auto" w:fill="A6A6A6" w:themeFill="background1" w:themeFillShade="A6"/>
            <w:vAlign w:val="center"/>
          </w:tcPr>
          <w:p w14:paraId="7AAAA148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</w:p>
        </w:tc>
      </w:tr>
      <w:tr w:rsidR="00CE7EA2" w:rsidRPr="004E09D1" w14:paraId="53D947A1" w14:textId="77777777" w:rsidTr="009F4EE6">
        <w:trPr>
          <w:trHeight w:val="925"/>
        </w:trPr>
        <w:tc>
          <w:tcPr>
            <w:tcW w:w="1524" w:type="dxa"/>
            <w:vAlign w:val="center"/>
          </w:tcPr>
          <w:p w14:paraId="63A459C0" w14:textId="77777777" w:rsidR="00CE7EA2" w:rsidRDefault="00CE7EA2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Spring 2</w:t>
            </w:r>
            <w:r>
              <w:rPr>
                <w:rFonts w:ascii="Arial" w:hAnsi="Arial" w:cs="Arial"/>
              </w:rPr>
              <w:t xml:space="preserve"> </w:t>
            </w:r>
          </w:p>
          <w:p w14:paraId="3314158F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425" w:type="dxa"/>
            <w:gridSpan w:val="5"/>
            <w:shd w:val="clear" w:color="auto" w:fill="DEEAF6" w:themeFill="accent1" w:themeFillTint="33"/>
            <w:vAlign w:val="center"/>
          </w:tcPr>
          <w:p w14:paraId="248BDDA0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Fractions and Decimals</w:t>
            </w:r>
          </w:p>
        </w:tc>
        <w:tc>
          <w:tcPr>
            <w:tcW w:w="3264" w:type="dxa"/>
            <w:gridSpan w:val="3"/>
            <w:shd w:val="clear" w:color="auto" w:fill="FFF2CC" w:themeFill="accent4" w:themeFillTint="33"/>
            <w:vAlign w:val="center"/>
          </w:tcPr>
          <w:p w14:paraId="24C21254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Measurement: Money </w:t>
            </w:r>
          </w:p>
        </w:tc>
        <w:tc>
          <w:tcPr>
            <w:tcW w:w="5245" w:type="dxa"/>
            <w:gridSpan w:val="4"/>
            <w:shd w:val="clear" w:color="auto" w:fill="FFF2CC" w:themeFill="accent4" w:themeFillTint="33"/>
            <w:vAlign w:val="center"/>
          </w:tcPr>
          <w:p w14:paraId="4445D3C4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Measurement: Time</w:t>
            </w:r>
          </w:p>
        </w:tc>
        <w:tc>
          <w:tcPr>
            <w:tcW w:w="1705" w:type="dxa"/>
            <w:gridSpan w:val="2"/>
            <w:shd w:val="clear" w:color="auto" w:fill="A6A6A6" w:themeFill="background1" w:themeFillShade="A6"/>
            <w:vAlign w:val="center"/>
          </w:tcPr>
          <w:p w14:paraId="45D9E955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</w:p>
        </w:tc>
      </w:tr>
      <w:tr w:rsidR="00CE7EA2" w:rsidRPr="004E09D1" w14:paraId="4BE6EC79" w14:textId="77777777" w:rsidTr="009F4EE6">
        <w:trPr>
          <w:trHeight w:val="925"/>
        </w:trPr>
        <w:tc>
          <w:tcPr>
            <w:tcW w:w="1524" w:type="dxa"/>
            <w:vAlign w:val="center"/>
          </w:tcPr>
          <w:p w14:paraId="519DDEF4" w14:textId="77777777" w:rsidR="00CE7EA2" w:rsidRDefault="00CE7EA2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Summer 1</w:t>
            </w:r>
            <w:r>
              <w:rPr>
                <w:rFonts w:ascii="Arial" w:hAnsi="Arial" w:cs="Arial"/>
              </w:rPr>
              <w:t xml:space="preserve"> </w:t>
            </w:r>
          </w:p>
          <w:p w14:paraId="307F0CF6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89" w:type="dxa"/>
            <w:gridSpan w:val="8"/>
            <w:shd w:val="clear" w:color="auto" w:fill="FFF2CC" w:themeFill="accent4" w:themeFillTint="33"/>
            <w:vAlign w:val="center"/>
          </w:tcPr>
          <w:p w14:paraId="1520F670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Measurement: Area, Length and Perimeter</w:t>
            </w:r>
          </w:p>
        </w:tc>
        <w:tc>
          <w:tcPr>
            <w:tcW w:w="6950" w:type="dxa"/>
            <w:gridSpan w:val="6"/>
            <w:shd w:val="clear" w:color="auto" w:fill="A6A6A6" w:themeFill="background1" w:themeFillShade="A6"/>
            <w:vAlign w:val="center"/>
          </w:tcPr>
          <w:p w14:paraId="2C9ADB97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</w:p>
        </w:tc>
      </w:tr>
      <w:tr w:rsidR="00CE7EA2" w:rsidRPr="004E09D1" w14:paraId="67A14E5D" w14:textId="77777777" w:rsidTr="009F4EE6">
        <w:trPr>
          <w:trHeight w:val="925"/>
        </w:trPr>
        <w:tc>
          <w:tcPr>
            <w:tcW w:w="1524" w:type="dxa"/>
            <w:vAlign w:val="center"/>
          </w:tcPr>
          <w:p w14:paraId="750AB5C5" w14:textId="77777777" w:rsidR="00CE7EA2" w:rsidRDefault="00CE7EA2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Summer 2</w:t>
            </w:r>
            <w:r>
              <w:rPr>
                <w:rFonts w:ascii="Arial" w:hAnsi="Arial" w:cs="Arial"/>
              </w:rPr>
              <w:t xml:space="preserve"> </w:t>
            </w:r>
          </w:p>
          <w:p w14:paraId="36EC4246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425" w:type="dxa"/>
            <w:gridSpan w:val="5"/>
            <w:shd w:val="clear" w:color="auto" w:fill="FBE4D5" w:themeFill="accent2" w:themeFillTint="33"/>
            <w:vAlign w:val="center"/>
          </w:tcPr>
          <w:p w14:paraId="20B74D13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Statistics</w:t>
            </w:r>
          </w:p>
        </w:tc>
        <w:tc>
          <w:tcPr>
            <w:tcW w:w="5103" w:type="dxa"/>
            <w:gridSpan w:val="4"/>
            <w:shd w:val="clear" w:color="auto" w:fill="E2EFD9" w:themeFill="accent6" w:themeFillTint="33"/>
            <w:vAlign w:val="center"/>
          </w:tcPr>
          <w:p w14:paraId="33149CFB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Geometry: Properties of Shape, Position and Direction</w:t>
            </w:r>
          </w:p>
        </w:tc>
        <w:tc>
          <w:tcPr>
            <w:tcW w:w="3543" w:type="dxa"/>
            <w:gridSpan w:val="4"/>
            <w:shd w:val="clear" w:color="auto" w:fill="CC99FF"/>
            <w:vAlign w:val="center"/>
          </w:tcPr>
          <w:p w14:paraId="38D7232C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Consolidation</w:t>
            </w:r>
          </w:p>
        </w:tc>
        <w:tc>
          <w:tcPr>
            <w:tcW w:w="1568" w:type="dxa"/>
            <w:shd w:val="clear" w:color="auto" w:fill="A6A6A6" w:themeFill="background1" w:themeFillShade="A6"/>
            <w:vAlign w:val="center"/>
          </w:tcPr>
          <w:p w14:paraId="306D2E98" w14:textId="77777777" w:rsidR="00CE7EA2" w:rsidRPr="004E09D1" w:rsidRDefault="00CE7EA2" w:rsidP="009F4EE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5ACC9B" w14:textId="13C7F678" w:rsidR="00544678" w:rsidRDefault="00544678">
      <w:pPr>
        <w:rPr>
          <w:rFonts w:ascii="Arial" w:hAnsi="Arial" w:cs="Arial"/>
          <w:sz w:val="20"/>
        </w:rPr>
      </w:pPr>
    </w:p>
    <w:p w14:paraId="79471C94" w14:textId="38205972" w:rsidR="008C6EAC" w:rsidRDefault="008C6EAC">
      <w:pPr>
        <w:rPr>
          <w:rFonts w:ascii="Arial" w:hAnsi="Arial" w:cs="Arial"/>
          <w:sz w:val="20"/>
        </w:rPr>
      </w:pPr>
    </w:p>
    <w:p w14:paraId="4C1431AC" w14:textId="3DC2635C" w:rsidR="008C6EAC" w:rsidRDefault="008C6EAC">
      <w:pPr>
        <w:rPr>
          <w:rFonts w:ascii="Arial" w:hAnsi="Arial" w:cs="Arial"/>
          <w:sz w:val="20"/>
        </w:rPr>
      </w:pPr>
    </w:p>
    <w:p w14:paraId="656A8C06" w14:textId="438AA695" w:rsidR="008C6EAC" w:rsidRDefault="008C6EAC">
      <w:pPr>
        <w:rPr>
          <w:rFonts w:ascii="Arial" w:hAnsi="Arial" w:cs="Arial"/>
          <w:sz w:val="20"/>
        </w:rPr>
      </w:pPr>
    </w:p>
    <w:p w14:paraId="39258B41" w14:textId="705C1061" w:rsidR="008C6EAC" w:rsidRDefault="008C6EAC">
      <w:pPr>
        <w:rPr>
          <w:rFonts w:ascii="Arial" w:hAnsi="Arial" w:cs="Arial"/>
          <w:sz w:val="20"/>
        </w:rPr>
      </w:pPr>
    </w:p>
    <w:p w14:paraId="16ED5C4A" w14:textId="2AFA50E3" w:rsidR="008C6EAC" w:rsidRDefault="008C6EAC">
      <w:pPr>
        <w:rPr>
          <w:rFonts w:ascii="Arial" w:hAnsi="Arial" w:cs="Arial"/>
          <w:sz w:val="20"/>
        </w:rPr>
      </w:pPr>
    </w:p>
    <w:p w14:paraId="5FFDCB50" w14:textId="266D9468" w:rsidR="008C6EAC" w:rsidRDefault="008C6EAC">
      <w:pPr>
        <w:rPr>
          <w:rFonts w:ascii="Arial" w:hAnsi="Arial" w:cs="Arial"/>
          <w:sz w:val="20"/>
        </w:rPr>
      </w:pPr>
    </w:p>
    <w:p w14:paraId="54E3132D" w14:textId="2663846F" w:rsidR="008C6EAC" w:rsidRDefault="008C6EAC">
      <w:pPr>
        <w:rPr>
          <w:rFonts w:ascii="Arial" w:hAnsi="Arial" w:cs="Arial"/>
          <w:sz w:val="20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6"/>
        <w:gridCol w:w="450"/>
        <w:gridCol w:w="1250"/>
        <w:gridCol w:w="1702"/>
        <w:gridCol w:w="1640"/>
        <w:gridCol w:w="1641"/>
        <w:gridCol w:w="1851"/>
        <w:gridCol w:w="1686"/>
        <w:gridCol w:w="1712"/>
        <w:gridCol w:w="1705"/>
      </w:tblGrid>
      <w:tr w:rsidR="008C6EAC" w:rsidRPr="004E09D1" w14:paraId="406EDB58" w14:textId="77777777" w:rsidTr="001D261E">
        <w:trPr>
          <w:trHeight w:val="483"/>
        </w:trPr>
        <w:tc>
          <w:tcPr>
            <w:tcW w:w="1526" w:type="dxa"/>
            <w:vAlign w:val="center"/>
          </w:tcPr>
          <w:p w14:paraId="6AEACDE8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CEA25BB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2" w:type="dxa"/>
            <w:vAlign w:val="center"/>
          </w:tcPr>
          <w:p w14:paraId="4DB658DD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40" w:type="dxa"/>
            <w:vAlign w:val="center"/>
          </w:tcPr>
          <w:p w14:paraId="677BFFA2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41" w:type="dxa"/>
            <w:vAlign w:val="center"/>
          </w:tcPr>
          <w:p w14:paraId="1B0AD287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51" w:type="dxa"/>
            <w:vAlign w:val="center"/>
          </w:tcPr>
          <w:p w14:paraId="093B555F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86" w:type="dxa"/>
            <w:vAlign w:val="center"/>
          </w:tcPr>
          <w:p w14:paraId="4446C633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12" w:type="dxa"/>
            <w:vAlign w:val="center"/>
          </w:tcPr>
          <w:p w14:paraId="6A2E5E34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05" w:type="dxa"/>
            <w:vAlign w:val="center"/>
          </w:tcPr>
          <w:p w14:paraId="0FE0DC44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8</w:t>
            </w:r>
          </w:p>
        </w:tc>
      </w:tr>
      <w:tr w:rsidR="00E4288C" w:rsidRPr="004E09D1" w14:paraId="07A6C777" w14:textId="77777777" w:rsidTr="00CE7EA2">
        <w:trPr>
          <w:trHeight w:val="925"/>
        </w:trPr>
        <w:tc>
          <w:tcPr>
            <w:tcW w:w="1526" w:type="dxa"/>
            <w:vAlign w:val="center"/>
          </w:tcPr>
          <w:p w14:paraId="77E1931C" w14:textId="77777777" w:rsidR="00E4288C" w:rsidRPr="008C6EAC" w:rsidRDefault="00E4288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EAC">
              <w:rPr>
                <w:rFonts w:ascii="Arial" w:hAnsi="Arial" w:cs="Arial"/>
                <w:b/>
                <w:u w:val="single"/>
              </w:rPr>
              <w:t xml:space="preserve">Autumn 1 </w:t>
            </w:r>
          </w:p>
          <w:p w14:paraId="23D598B4" w14:textId="4AB4A6F1" w:rsidR="00E4288C" w:rsidRPr="008C6EAC" w:rsidRDefault="00CE7EA2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7+2</w:t>
            </w: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44FEADC" w14:textId="77777777" w:rsidR="00E4288C" w:rsidRPr="008C6EAC" w:rsidRDefault="00E4288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084" w:type="dxa"/>
            <w:gridSpan w:val="5"/>
            <w:shd w:val="clear" w:color="auto" w:fill="9CC2E5" w:themeFill="accent1" w:themeFillTint="99"/>
            <w:vAlign w:val="center"/>
          </w:tcPr>
          <w:p w14:paraId="18F1DFFA" w14:textId="77777777" w:rsidR="00E4288C" w:rsidRPr="008C6EAC" w:rsidRDefault="00E4288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EAC">
              <w:rPr>
                <w:rFonts w:ascii="Arial" w:hAnsi="Arial" w:cs="Arial"/>
                <w:b/>
                <w:u w:val="single"/>
              </w:rPr>
              <w:t>Number: Place Value</w:t>
            </w:r>
          </w:p>
        </w:tc>
        <w:tc>
          <w:tcPr>
            <w:tcW w:w="5103" w:type="dxa"/>
            <w:gridSpan w:val="3"/>
            <w:shd w:val="clear" w:color="auto" w:fill="9CC2E5" w:themeFill="accent1" w:themeFillTint="99"/>
            <w:vAlign w:val="center"/>
          </w:tcPr>
          <w:p w14:paraId="795D3427" w14:textId="1421B38C" w:rsidR="00E4288C" w:rsidRPr="008C6EAC" w:rsidRDefault="00E4288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EAC">
              <w:rPr>
                <w:rFonts w:ascii="Arial" w:hAnsi="Arial" w:cs="Arial"/>
                <w:b/>
                <w:u w:val="single"/>
              </w:rPr>
              <w:t>Number: Addition and Subtraction</w:t>
            </w:r>
          </w:p>
        </w:tc>
      </w:tr>
      <w:tr w:rsidR="00E4288C" w:rsidRPr="004E09D1" w14:paraId="7C631823" w14:textId="77777777" w:rsidTr="00CE7EA2">
        <w:trPr>
          <w:trHeight w:val="925"/>
        </w:trPr>
        <w:tc>
          <w:tcPr>
            <w:tcW w:w="1526" w:type="dxa"/>
            <w:vAlign w:val="center"/>
          </w:tcPr>
          <w:p w14:paraId="6835EBC7" w14:textId="77777777" w:rsidR="00E4288C" w:rsidRPr="008C6EAC" w:rsidRDefault="00E4288C" w:rsidP="008C6EA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7A31266" w14:textId="77777777" w:rsidR="00E4288C" w:rsidRPr="008C6EAC" w:rsidRDefault="00E4288C" w:rsidP="008C6EA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084" w:type="dxa"/>
            <w:gridSpan w:val="5"/>
            <w:shd w:val="clear" w:color="auto" w:fill="DEEAF6" w:themeFill="accent1" w:themeFillTint="33"/>
          </w:tcPr>
          <w:p w14:paraId="203998D7" w14:textId="77777777" w:rsidR="00E4288C" w:rsidRPr="00C34973" w:rsidRDefault="00E4288C" w:rsidP="008C6EAC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34973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Number – place value </w:t>
            </w:r>
          </w:p>
          <w:p w14:paraId="5CA928E6" w14:textId="77777777" w:rsidR="00E4288C" w:rsidRPr="00C34973" w:rsidRDefault="00E4288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92F39E" w14:textId="77777777" w:rsidR="00E4288C" w:rsidRPr="00C34973" w:rsidRDefault="00E4288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 xml:space="preserve">Count in multiples of 6, 7, 9. 25 and 1000. </w:t>
            </w:r>
          </w:p>
          <w:p w14:paraId="0098DC1A" w14:textId="77777777" w:rsidR="00E4288C" w:rsidRPr="00C34973" w:rsidRDefault="00E4288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 xml:space="preserve">Find 1000 more or less than a given number. </w:t>
            </w:r>
          </w:p>
          <w:p w14:paraId="034093E9" w14:textId="77777777" w:rsidR="00E4288C" w:rsidRPr="00C34973" w:rsidRDefault="00E4288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 xml:space="preserve">Count backwards through zero to include negative numbers. </w:t>
            </w:r>
          </w:p>
          <w:p w14:paraId="5F77098A" w14:textId="77777777" w:rsidR="00E4288C" w:rsidRPr="00C34973" w:rsidRDefault="00E4288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B5EBCD" w14:textId="77777777" w:rsidR="00E4288C" w:rsidRPr="00C34973" w:rsidRDefault="00E4288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 xml:space="preserve">Recognise the place value of each digit in a four-digit number (thousands, hundreds, tens and ones) </w:t>
            </w:r>
          </w:p>
          <w:p w14:paraId="022401F3" w14:textId="77777777" w:rsidR="00E4288C" w:rsidRPr="00C34973" w:rsidRDefault="00E4288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6B7F19" w14:textId="77777777" w:rsidR="00E4288C" w:rsidRPr="00C34973" w:rsidRDefault="00E4288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 xml:space="preserve">Order and compare numbers beyond 1000. </w:t>
            </w:r>
          </w:p>
          <w:p w14:paraId="48F7C849" w14:textId="77777777" w:rsidR="00E4288C" w:rsidRPr="00C34973" w:rsidRDefault="00E4288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 xml:space="preserve">Identify, represent and estimate numbers using different representations. </w:t>
            </w:r>
          </w:p>
          <w:p w14:paraId="64CB8012" w14:textId="77777777" w:rsidR="00E4288C" w:rsidRPr="00C34973" w:rsidRDefault="00E4288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FD0D6D" w14:textId="77777777" w:rsidR="00E4288C" w:rsidRPr="00C34973" w:rsidRDefault="00E4288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 xml:space="preserve">Round any number to the nearest 10, 100 or 1000. </w:t>
            </w:r>
          </w:p>
          <w:p w14:paraId="1FF8F51A" w14:textId="77777777" w:rsidR="00E4288C" w:rsidRPr="00C34973" w:rsidRDefault="00E4288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DFAC81" w14:textId="77777777" w:rsidR="00E4288C" w:rsidRPr="00C34973" w:rsidRDefault="00E4288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 xml:space="preserve">Solve number and practical problems that involve all of the above and with increasingly large positive numbers. </w:t>
            </w:r>
          </w:p>
          <w:p w14:paraId="1BE9A456" w14:textId="77777777" w:rsidR="00E4288C" w:rsidRPr="00C34973" w:rsidRDefault="00E4288C" w:rsidP="008C6E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05BC7B" w14:textId="6D52380D" w:rsidR="00E4288C" w:rsidRPr="008C6EAC" w:rsidRDefault="00E4288C" w:rsidP="008C6EAC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 xml:space="preserve">Read Roman numerals to 100 (I to C) and know that over time, the numeral system changed to include the concept of zero and place value. </w:t>
            </w:r>
          </w:p>
        </w:tc>
        <w:tc>
          <w:tcPr>
            <w:tcW w:w="5103" w:type="dxa"/>
            <w:gridSpan w:val="3"/>
            <w:shd w:val="clear" w:color="auto" w:fill="DEEAF6" w:themeFill="accent1" w:themeFillTint="33"/>
          </w:tcPr>
          <w:p w14:paraId="334D3EBB" w14:textId="77777777" w:rsidR="00E4288C" w:rsidRPr="00C34973" w:rsidRDefault="00E4288C" w:rsidP="008C6EAC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34973">
              <w:rPr>
                <w:rFonts w:ascii="Arial" w:hAnsi="Arial" w:cs="Arial"/>
                <w:b/>
                <w:sz w:val="16"/>
                <w:szCs w:val="16"/>
                <w:u w:val="single"/>
              </w:rPr>
              <w:t>Number- addition and subtraction</w:t>
            </w:r>
          </w:p>
          <w:p w14:paraId="356C68B2" w14:textId="77777777" w:rsidR="00E4288C" w:rsidRPr="00C34973" w:rsidRDefault="00E4288C" w:rsidP="008C6EAC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AF9498F" w14:textId="77777777" w:rsidR="00E4288C" w:rsidRPr="00C34973" w:rsidRDefault="00E4288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Add and subtract numbers with up to 4 digits using the formal written methods of columnar addition and subtraction where appropriate.</w:t>
            </w:r>
          </w:p>
          <w:p w14:paraId="6887C512" w14:textId="77777777" w:rsidR="00E4288C" w:rsidRPr="00C34973" w:rsidRDefault="00E4288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6573DF" w14:textId="77777777" w:rsidR="00E4288C" w:rsidRDefault="00E4288C" w:rsidP="008C6E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Estimate and use inverse operations to check answers to a calculation.</w:t>
            </w:r>
          </w:p>
          <w:p w14:paraId="3E964E58" w14:textId="77777777" w:rsidR="00CE7EA2" w:rsidRDefault="00CE7EA2" w:rsidP="008C6EA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120246CE" w14:textId="2748668E" w:rsidR="00CE7EA2" w:rsidRPr="008C6EAC" w:rsidRDefault="00CE7EA2" w:rsidP="008C6EAC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Solve addition and subtraction two step problems in contexts, deciding which operations and methods to use and why</w:t>
            </w:r>
          </w:p>
        </w:tc>
      </w:tr>
    </w:tbl>
    <w:p w14:paraId="6981CBF0" w14:textId="5CF5876A" w:rsidR="008C6EAC" w:rsidRPr="00E4288C" w:rsidRDefault="008C6EAC">
      <w:pPr>
        <w:rPr>
          <w:sz w:val="16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6"/>
        <w:gridCol w:w="2722"/>
        <w:gridCol w:w="1535"/>
        <w:gridCol w:w="1535"/>
        <w:gridCol w:w="1535"/>
        <w:gridCol w:w="1535"/>
        <w:gridCol w:w="1535"/>
        <w:gridCol w:w="1535"/>
        <w:gridCol w:w="1705"/>
      </w:tblGrid>
      <w:tr w:rsidR="008C6EAC" w:rsidRPr="008C6EAC" w14:paraId="690D2FA4" w14:textId="77777777" w:rsidTr="00E4288C">
        <w:trPr>
          <w:trHeight w:val="483"/>
        </w:trPr>
        <w:tc>
          <w:tcPr>
            <w:tcW w:w="1526" w:type="dxa"/>
            <w:vAlign w:val="center"/>
          </w:tcPr>
          <w:p w14:paraId="37458091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22" w:type="dxa"/>
            <w:vAlign w:val="center"/>
          </w:tcPr>
          <w:p w14:paraId="0062181E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35" w:type="dxa"/>
            <w:vAlign w:val="center"/>
          </w:tcPr>
          <w:p w14:paraId="4E43D76B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35" w:type="dxa"/>
            <w:vAlign w:val="center"/>
          </w:tcPr>
          <w:p w14:paraId="1BABF745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35" w:type="dxa"/>
            <w:vAlign w:val="center"/>
          </w:tcPr>
          <w:p w14:paraId="2F39DA4C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35" w:type="dxa"/>
            <w:vAlign w:val="center"/>
          </w:tcPr>
          <w:p w14:paraId="59787358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535" w:type="dxa"/>
            <w:vAlign w:val="center"/>
          </w:tcPr>
          <w:p w14:paraId="7CEDD9B9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535" w:type="dxa"/>
            <w:vAlign w:val="center"/>
          </w:tcPr>
          <w:p w14:paraId="4BC6777B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05" w:type="dxa"/>
            <w:vAlign w:val="center"/>
          </w:tcPr>
          <w:p w14:paraId="17E28B78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8</w:t>
            </w:r>
          </w:p>
        </w:tc>
      </w:tr>
      <w:tr w:rsidR="008C6EAC" w:rsidRPr="004E09D1" w14:paraId="65E8F75D" w14:textId="77777777" w:rsidTr="00E4288C">
        <w:trPr>
          <w:trHeight w:val="925"/>
        </w:trPr>
        <w:tc>
          <w:tcPr>
            <w:tcW w:w="1526" w:type="dxa"/>
            <w:vAlign w:val="center"/>
          </w:tcPr>
          <w:p w14:paraId="243EC71F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EAC">
              <w:rPr>
                <w:rFonts w:ascii="Arial" w:hAnsi="Arial" w:cs="Arial"/>
                <w:b/>
                <w:u w:val="single"/>
              </w:rPr>
              <w:t xml:space="preserve">Autumn 2 </w:t>
            </w:r>
          </w:p>
          <w:p w14:paraId="1769AE28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EAC">
              <w:rPr>
                <w:rFonts w:ascii="Arial" w:hAnsi="Arial" w:cs="Arial"/>
                <w:b/>
                <w:u w:val="single"/>
              </w:rPr>
              <w:t>7</w:t>
            </w:r>
          </w:p>
        </w:tc>
        <w:tc>
          <w:tcPr>
            <w:tcW w:w="2722" w:type="dxa"/>
            <w:shd w:val="clear" w:color="auto" w:fill="9CC2E5" w:themeFill="accent1" w:themeFillTint="99"/>
            <w:vAlign w:val="center"/>
          </w:tcPr>
          <w:p w14:paraId="4C4AE95B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EAC">
              <w:rPr>
                <w:rFonts w:ascii="Arial" w:hAnsi="Arial" w:cs="Arial"/>
                <w:b/>
                <w:u w:val="single"/>
              </w:rPr>
              <w:t>Number: Addition and Subtraction</w:t>
            </w:r>
          </w:p>
        </w:tc>
        <w:tc>
          <w:tcPr>
            <w:tcW w:w="9210" w:type="dxa"/>
            <w:gridSpan w:val="6"/>
            <w:shd w:val="clear" w:color="auto" w:fill="9CC2E5" w:themeFill="accent1" w:themeFillTint="99"/>
            <w:vAlign w:val="center"/>
          </w:tcPr>
          <w:p w14:paraId="70E72411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EAC">
              <w:rPr>
                <w:rFonts w:ascii="Arial" w:hAnsi="Arial" w:cs="Arial"/>
                <w:b/>
                <w:u w:val="single"/>
              </w:rPr>
              <w:t>Number: Multiplication and Division</w:t>
            </w:r>
          </w:p>
        </w:tc>
        <w:tc>
          <w:tcPr>
            <w:tcW w:w="1705" w:type="dxa"/>
            <w:shd w:val="clear" w:color="auto" w:fill="A6A6A6" w:themeFill="background1" w:themeFillShade="A6"/>
            <w:vAlign w:val="center"/>
          </w:tcPr>
          <w:p w14:paraId="6E5FA279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8C6EAC" w:rsidRPr="004E09D1" w14:paraId="158747CF" w14:textId="77777777" w:rsidTr="00E4288C">
        <w:trPr>
          <w:trHeight w:val="925"/>
        </w:trPr>
        <w:tc>
          <w:tcPr>
            <w:tcW w:w="1526" w:type="dxa"/>
            <w:vAlign w:val="center"/>
          </w:tcPr>
          <w:p w14:paraId="305CE788" w14:textId="77777777" w:rsidR="008C6EAC" w:rsidRPr="008C6EAC" w:rsidRDefault="008C6EAC" w:rsidP="008C6EA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14:paraId="59B24C45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34973">
              <w:rPr>
                <w:rFonts w:ascii="Arial" w:hAnsi="Arial" w:cs="Arial"/>
                <w:b/>
                <w:sz w:val="16"/>
                <w:szCs w:val="16"/>
                <w:u w:val="single"/>
              </w:rPr>
              <w:t>Number- addition and subtraction</w:t>
            </w:r>
          </w:p>
          <w:p w14:paraId="2824CF61" w14:textId="77777777" w:rsidR="008C6EAC" w:rsidRPr="00E4288C" w:rsidRDefault="008C6EAC" w:rsidP="008C6EAC">
            <w:pPr>
              <w:pStyle w:val="Default"/>
              <w:jc w:val="center"/>
              <w:rPr>
                <w:rFonts w:ascii="Arial" w:hAnsi="Arial" w:cs="Arial"/>
                <w:b/>
                <w:sz w:val="8"/>
                <w:szCs w:val="16"/>
                <w:u w:val="single"/>
              </w:rPr>
            </w:pPr>
          </w:p>
          <w:p w14:paraId="27348DB0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Add and subtract numbers with up to 4 digits using the formal written methods of columnar addition and subtraction where appropriate.</w:t>
            </w:r>
          </w:p>
          <w:p w14:paraId="262C5D6D" w14:textId="77777777" w:rsidR="008C6EAC" w:rsidRPr="00E4288C" w:rsidRDefault="008C6EAC" w:rsidP="008C6EAC">
            <w:pPr>
              <w:pStyle w:val="Default"/>
              <w:jc w:val="center"/>
              <w:rPr>
                <w:rFonts w:ascii="Arial" w:hAnsi="Arial" w:cs="Arial"/>
                <w:sz w:val="8"/>
                <w:szCs w:val="16"/>
              </w:rPr>
            </w:pPr>
          </w:p>
          <w:p w14:paraId="0F08D2D3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Estimate and use inverse operations to check answers to a calculation.</w:t>
            </w:r>
          </w:p>
          <w:p w14:paraId="608CB347" w14:textId="77777777" w:rsidR="008C6EAC" w:rsidRPr="00E4288C" w:rsidRDefault="008C6EAC" w:rsidP="008C6EAC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</w:p>
          <w:p w14:paraId="772B0A85" w14:textId="10C6A7B4" w:rsidR="008C6EAC" w:rsidRPr="008C6EAC" w:rsidRDefault="008C6EAC" w:rsidP="008C6EAC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Solve addition and subtraction two step problems in contexts, deciding which operations and methods to use and why</w:t>
            </w:r>
          </w:p>
        </w:tc>
        <w:tc>
          <w:tcPr>
            <w:tcW w:w="9210" w:type="dxa"/>
            <w:gridSpan w:val="6"/>
            <w:shd w:val="clear" w:color="auto" w:fill="DEEAF6" w:themeFill="accent1" w:themeFillTint="33"/>
            <w:vAlign w:val="center"/>
          </w:tcPr>
          <w:p w14:paraId="301C5000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Number – Multiplication and D</w:t>
            </w:r>
            <w:r w:rsidRPr="00C34973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ivision </w:t>
            </w:r>
          </w:p>
          <w:p w14:paraId="4935DEE6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32B501A9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 xml:space="preserve">Recall and use multiplication and division facts for multiplication tables up to 12 x 12. </w:t>
            </w:r>
          </w:p>
          <w:p w14:paraId="650D7DA5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9A0732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 xml:space="preserve">Use place value, known and derived facts to multiply and divide mentally, including: multiplying by 0 and 1; dividing by 1; multiplying together three numbers. </w:t>
            </w:r>
          </w:p>
          <w:p w14:paraId="1D12E45B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CF2CB4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 xml:space="preserve">Recognise and use factor pairs and commutativity in mental calculations. </w:t>
            </w:r>
          </w:p>
          <w:p w14:paraId="3EF2F7B1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Multiply 2-</w:t>
            </w:r>
            <w:r w:rsidRPr="00C34973">
              <w:rPr>
                <w:rFonts w:ascii="Arial" w:hAnsi="Arial" w:cs="Arial"/>
                <w:sz w:val="16"/>
                <w:szCs w:val="16"/>
              </w:rPr>
              <w:t>digit a</w:t>
            </w:r>
            <w:r>
              <w:rPr>
                <w:rFonts w:ascii="Arial" w:hAnsi="Arial" w:cs="Arial"/>
                <w:sz w:val="16"/>
                <w:szCs w:val="16"/>
              </w:rPr>
              <w:t>nd three-digit numbers by a one-</w:t>
            </w:r>
            <w:r w:rsidRPr="00C34973">
              <w:rPr>
                <w:rFonts w:ascii="Arial" w:hAnsi="Arial" w:cs="Arial"/>
                <w:sz w:val="16"/>
                <w:szCs w:val="16"/>
              </w:rPr>
              <w:t xml:space="preserve">digit number using formal written layout. </w:t>
            </w:r>
          </w:p>
          <w:p w14:paraId="0A151659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3F8069" w14:textId="66070E06" w:rsidR="008C6EAC" w:rsidRPr="008C6EAC" w:rsidRDefault="008C6EAC" w:rsidP="008C6EAC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 xml:space="preserve">Solve problems involving multiplying and adding, including using the distributive law to multiply </w:t>
            </w:r>
            <w:proofErr w:type="gramStart"/>
            <w:r w:rsidRPr="00C34973">
              <w:rPr>
                <w:rFonts w:ascii="Arial" w:hAnsi="Arial" w:cs="Arial"/>
                <w:sz w:val="16"/>
                <w:szCs w:val="16"/>
              </w:rPr>
              <w:t>two digit</w:t>
            </w:r>
            <w:proofErr w:type="gramEnd"/>
            <w:r w:rsidRPr="00C34973">
              <w:rPr>
                <w:rFonts w:ascii="Arial" w:hAnsi="Arial" w:cs="Arial"/>
                <w:sz w:val="16"/>
                <w:szCs w:val="16"/>
              </w:rPr>
              <w:t xml:space="preserve"> numbers by one digit, integer scaling problems and harder correspondence problems such as n objects are connected to m objects.</w:t>
            </w:r>
          </w:p>
        </w:tc>
        <w:tc>
          <w:tcPr>
            <w:tcW w:w="1705" w:type="dxa"/>
            <w:shd w:val="clear" w:color="auto" w:fill="A6A6A6" w:themeFill="background1" w:themeFillShade="A6"/>
            <w:vAlign w:val="center"/>
          </w:tcPr>
          <w:p w14:paraId="242E0BCC" w14:textId="77777777" w:rsidR="008C6EAC" w:rsidRPr="008C6EAC" w:rsidRDefault="008C6EAC" w:rsidP="008C6EA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379A682" w14:textId="39E9977F" w:rsidR="008C6EAC" w:rsidRDefault="008C6EAC"/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6"/>
        <w:gridCol w:w="1928"/>
        <w:gridCol w:w="1928"/>
        <w:gridCol w:w="1594"/>
        <w:gridCol w:w="1595"/>
        <w:gridCol w:w="1595"/>
        <w:gridCol w:w="1595"/>
        <w:gridCol w:w="1697"/>
        <w:gridCol w:w="1705"/>
      </w:tblGrid>
      <w:tr w:rsidR="008C6EAC" w:rsidRPr="008C6EAC" w14:paraId="41B47989" w14:textId="77777777" w:rsidTr="00CE7EA2">
        <w:trPr>
          <w:trHeight w:val="483"/>
        </w:trPr>
        <w:tc>
          <w:tcPr>
            <w:tcW w:w="1526" w:type="dxa"/>
            <w:vAlign w:val="center"/>
          </w:tcPr>
          <w:p w14:paraId="4585C636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928" w:type="dxa"/>
            <w:vAlign w:val="center"/>
          </w:tcPr>
          <w:p w14:paraId="3811D425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28" w:type="dxa"/>
            <w:vAlign w:val="center"/>
          </w:tcPr>
          <w:p w14:paraId="1F0450B5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94" w:type="dxa"/>
            <w:vAlign w:val="center"/>
          </w:tcPr>
          <w:p w14:paraId="0398EB40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95" w:type="dxa"/>
            <w:vAlign w:val="center"/>
          </w:tcPr>
          <w:p w14:paraId="1C85B245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95" w:type="dxa"/>
            <w:vAlign w:val="center"/>
          </w:tcPr>
          <w:p w14:paraId="5014C780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595" w:type="dxa"/>
            <w:vAlign w:val="center"/>
          </w:tcPr>
          <w:p w14:paraId="48364973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697" w:type="dxa"/>
            <w:vAlign w:val="center"/>
          </w:tcPr>
          <w:p w14:paraId="65AC9359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05" w:type="dxa"/>
            <w:vAlign w:val="center"/>
          </w:tcPr>
          <w:p w14:paraId="289D9D9E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8</w:t>
            </w:r>
          </w:p>
        </w:tc>
      </w:tr>
      <w:tr w:rsidR="008C6EAC" w:rsidRPr="004E09D1" w14:paraId="1CF83146" w14:textId="77777777" w:rsidTr="00CE7EA2">
        <w:trPr>
          <w:trHeight w:val="925"/>
        </w:trPr>
        <w:tc>
          <w:tcPr>
            <w:tcW w:w="1526" w:type="dxa"/>
            <w:vAlign w:val="center"/>
          </w:tcPr>
          <w:p w14:paraId="35668AEB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EAC">
              <w:rPr>
                <w:rFonts w:ascii="Arial" w:hAnsi="Arial" w:cs="Arial"/>
                <w:b/>
                <w:u w:val="single"/>
              </w:rPr>
              <w:t>Spring 1</w:t>
            </w:r>
          </w:p>
          <w:p w14:paraId="39EC34EF" w14:textId="23A5BFF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EAC">
              <w:rPr>
                <w:rFonts w:ascii="Arial" w:hAnsi="Arial" w:cs="Arial"/>
                <w:b/>
                <w:u w:val="single"/>
              </w:rPr>
              <w:t>6</w:t>
            </w:r>
          </w:p>
        </w:tc>
        <w:tc>
          <w:tcPr>
            <w:tcW w:w="3856" w:type="dxa"/>
            <w:gridSpan w:val="2"/>
            <w:shd w:val="clear" w:color="auto" w:fill="9CC2E5" w:themeFill="accent1" w:themeFillTint="99"/>
            <w:vAlign w:val="center"/>
          </w:tcPr>
          <w:p w14:paraId="35B78D51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EAC">
              <w:rPr>
                <w:rFonts w:ascii="Arial" w:hAnsi="Arial" w:cs="Arial"/>
                <w:b/>
                <w:u w:val="single"/>
              </w:rPr>
              <w:t>Number: Multiplication and Division</w:t>
            </w:r>
          </w:p>
        </w:tc>
        <w:tc>
          <w:tcPr>
            <w:tcW w:w="6379" w:type="dxa"/>
            <w:gridSpan w:val="4"/>
            <w:shd w:val="clear" w:color="auto" w:fill="9CC2E5" w:themeFill="accent1" w:themeFillTint="99"/>
            <w:vAlign w:val="center"/>
          </w:tcPr>
          <w:p w14:paraId="5DB523C2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EAC">
              <w:rPr>
                <w:rFonts w:ascii="Arial" w:hAnsi="Arial" w:cs="Arial"/>
                <w:b/>
                <w:u w:val="single"/>
              </w:rPr>
              <w:t xml:space="preserve">Number: Fractions 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  <w:vAlign w:val="center"/>
          </w:tcPr>
          <w:p w14:paraId="0929A052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8C6EAC" w:rsidRPr="004E09D1" w14:paraId="26D5EEF0" w14:textId="77777777" w:rsidTr="00CE7EA2">
        <w:trPr>
          <w:trHeight w:val="925"/>
        </w:trPr>
        <w:tc>
          <w:tcPr>
            <w:tcW w:w="1526" w:type="dxa"/>
            <w:vAlign w:val="center"/>
          </w:tcPr>
          <w:p w14:paraId="02885126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56" w:type="dxa"/>
            <w:gridSpan w:val="2"/>
            <w:shd w:val="clear" w:color="auto" w:fill="DEEAF6" w:themeFill="accent1" w:themeFillTint="33"/>
          </w:tcPr>
          <w:p w14:paraId="17FE3835" w14:textId="1BDC35F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Number – Multiplication and D</w:t>
            </w:r>
            <w:r w:rsidRPr="00C34973">
              <w:rPr>
                <w:rFonts w:ascii="Arial" w:hAnsi="Arial" w:cs="Arial"/>
                <w:b/>
                <w:sz w:val="16"/>
                <w:szCs w:val="16"/>
                <w:u w:val="single"/>
              </w:rPr>
              <w:t>ivision</w:t>
            </w:r>
          </w:p>
          <w:p w14:paraId="0EBF189B" w14:textId="77777777" w:rsidR="008C6EAC" w:rsidRPr="00E4288C" w:rsidRDefault="008C6EAC" w:rsidP="008C6EAC">
            <w:pPr>
              <w:pStyle w:val="Default"/>
              <w:jc w:val="center"/>
              <w:rPr>
                <w:rFonts w:ascii="Arial" w:hAnsi="Arial" w:cs="Arial"/>
                <w:b/>
                <w:sz w:val="10"/>
                <w:szCs w:val="16"/>
                <w:u w:val="single"/>
              </w:rPr>
            </w:pPr>
          </w:p>
          <w:p w14:paraId="541FB37F" w14:textId="6A0F08B0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Recall and use multiplication and division facts for multiplication tables up to 12 x 12.</w:t>
            </w:r>
          </w:p>
          <w:p w14:paraId="5F35EA06" w14:textId="77777777" w:rsidR="008C6EAC" w:rsidRPr="00E4288C" w:rsidRDefault="008C6EAC" w:rsidP="008C6EAC">
            <w:pPr>
              <w:pStyle w:val="Default"/>
              <w:jc w:val="center"/>
              <w:rPr>
                <w:rFonts w:ascii="Arial" w:hAnsi="Arial" w:cs="Arial"/>
                <w:sz w:val="10"/>
                <w:szCs w:val="16"/>
              </w:rPr>
            </w:pPr>
          </w:p>
          <w:p w14:paraId="325FCEAF" w14:textId="5DCD3E79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Use place value, known and derived facts to multiply and divide mentally, including: multiplying by 0 and 1; dividing by 1; multiplying together three numbers.</w:t>
            </w:r>
          </w:p>
          <w:p w14:paraId="2088D5A2" w14:textId="77777777" w:rsidR="008C6EAC" w:rsidRPr="00CE7EA2" w:rsidRDefault="008C6EAC" w:rsidP="008C6EAC">
            <w:pPr>
              <w:pStyle w:val="Default"/>
              <w:jc w:val="center"/>
              <w:rPr>
                <w:rFonts w:ascii="Arial" w:hAnsi="Arial" w:cs="Arial"/>
                <w:sz w:val="10"/>
                <w:szCs w:val="16"/>
              </w:rPr>
            </w:pPr>
          </w:p>
          <w:p w14:paraId="3C787B52" w14:textId="25E28F6F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Recognise and use factor pairs and commutativity in mental calculations.</w:t>
            </w:r>
          </w:p>
          <w:p w14:paraId="751FDFF6" w14:textId="7FA5693E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Multiply 2-</w:t>
            </w:r>
            <w:r w:rsidRPr="00C34973">
              <w:rPr>
                <w:rFonts w:ascii="Arial" w:hAnsi="Arial" w:cs="Arial"/>
                <w:sz w:val="16"/>
                <w:szCs w:val="16"/>
              </w:rPr>
              <w:t>digit a</w:t>
            </w:r>
            <w:r>
              <w:rPr>
                <w:rFonts w:ascii="Arial" w:hAnsi="Arial" w:cs="Arial"/>
                <w:sz w:val="16"/>
                <w:szCs w:val="16"/>
              </w:rPr>
              <w:t>nd three-digit numbers by a one-</w:t>
            </w:r>
            <w:r w:rsidRPr="00C34973">
              <w:rPr>
                <w:rFonts w:ascii="Arial" w:hAnsi="Arial" w:cs="Arial"/>
                <w:sz w:val="16"/>
                <w:szCs w:val="16"/>
              </w:rPr>
              <w:t>digit number using formal written layout.</w:t>
            </w:r>
          </w:p>
          <w:p w14:paraId="62DFE523" w14:textId="77777777" w:rsidR="008C6EAC" w:rsidRPr="00CE7EA2" w:rsidRDefault="008C6EAC" w:rsidP="008C6EAC">
            <w:pPr>
              <w:pStyle w:val="Default"/>
              <w:jc w:val="center"/>
              <w:rPr>
                <w:rFonts w:ascii="Arial" w:hAnsi="Arial" w:cs="Arial"/>
                <w:sz w:val="4"/>
                <w:szCs w:val="16"/>
              </w:rPr>
            </w:pPr>
          </w:p>
          <w:p w14:paraId="429DDDF8" w14:textId="3B6FC285" w:rsidR="008C6EAC" w:rsidRPr="008C6EAC" w:rsidRDefault="008C6EAC" w:rsidP="008C6EAC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 xml:space="preserve">Solve problems involving multiplying and adding, including using the distributive law to multiply </w:t>
            </w:r>
            <w:r w:rsidR="00CE7EA2" w:rsidRPr="00C34973">
              <w:rPr>
                <w:rFonts w:ascii="Arial" w:hAnsi="Arial" w:cs="Arial"/>
                <w:sz w:val="16"/>
                <w:szCs w:val="16"/>
              </w:rPr>
              <w:t>two-digit</w:t>
            </w:r>
            <w:r w:rsidRPr="00C34973">
              <w:rPr>
                <w:rFonts w:ascii="Arial" w:hAnsi="Arial" w:cs="Arial"/>
                <w:sz w:val="16"/>
                <w:szCs w:val="16"/>
              </w:rPr>
              <w:t xml:space="preserve"> numbers by one digit, integer scaling problems and harder correspondence problems such as n objects are connected to m objects.</w:t>
            </w:r>
          </w:p>
        </w:tc>
        <w:tc>
          <w:tcPr>
            <w:tcW w:w="6379" w:type="dxa"/>
            <w:gridSpan w:val="4"/>
            <w:shd w:val="clear" w:color="auto" w:fill="DEEAF6" w:themeFill="accent1" w:themeFillTint="33"/>
          </w:tcPr>
          <w:p w14:paraId="0A6FB37E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34973">
              <w:rPr>
                <w:rFonts w:ascii="Arial" w:hAnsi="Arial" w:cs="Arial"/>
                <w:b/>
                <w:sz w:val="16"/>
                <w:szCs w:val="16"/>
                <w:u w:val="single"/>
              </w:rPr>
              <w:t>Fractions</w:t>
            </w:r>
          </w:p>
          <w:p w14:paraId="7A45A0F7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3D2CC6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Recognise and show, using diagrams, families of common equivalent fractions.</w:t>
            </w:r>
          </w:p>
          <w:p w14:paraId="31EB8A50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25E57F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Count up and down in hundredths; recognise that hundredths arise when dividing an object by one hundred and dividing tenths by ten.</w:t>
            </w:r>
          </w:p>
          <w:p w14:paraId="2CE20916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83638F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Solve problems involving increasingly harder fractions to calculate quantities, and fractions to divide quantities, including non-unit fractions where the answer is a whole number.</w:t>
            </w:r>
          </w:p>
          <w:p w14:paraId="298F6B99" w14:textId="77777777" w:rsidR="008C6EAC" w:rsidRPr="00C34973" w:rsidRDefault="008C6EAC" w:rsidP="008C6E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938C5B" w14:textId="36699D0E" w:rsidR="008C6EAC" w:rsidRPr="008C6EAC" w:rsidRDefault="008C6EAC" w:rsidP="008C6EAC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Add and subtract fractions with the same denominator.</w:t>
            </w:r>
          </w:p>
          <w:p w14:paraId="2C927A6F" w14:textId="77777777" w:rsidR="008C6EAC" w:rsidRPr="008C6EAC" w:rsidRDefault="008C6EAC" w:rsidP="008C6E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shd w:val="clear" w:color="auto" w:fill="A6A6A6" w:themeFill="background1" w:themeFillShade="A6"/>
            <w:vAlign w:val="center"/>
          </w:tcPr>
          <w:p w14:paraId="269E6D5A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43A74D05" w14:textId="7087B2B1" w:rsidR="008C6EAC" w:rsidRPr="00CE7EA2" w:rsidRDefault="008C6EAC">
      <w:pPr>
        <w:rPr>
          <w:sz w:val="6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4"/>
        <w:gridCol w:w="1704"/>
        <w:gridCol w:w="219"/>
        <w:gridCol w:w="1486"/>
        <w:gridCol w:w="439"/>
        <w:gridCol w:w="1266"/>
        <w:gridCol w:w="147"/>
        <w:gridCol w:w="1558"/>
        <w:gridCol w:w="16"/>
        <w:gridCol w:w="1688"/>
        <w:gridCol w:w="10"/>
        <w:gridCol w:w="1685"/>
        <w:gridCol w:w="10"/>
        <w:gridCol w:w="1706"/>
        <w:gridCol w:w="1705"/>
      </w:tblGrid>
      <w:tr w:rsidR="008C6EAC" w:rsidRPr="008C6EAC" w14:paraId="0430549F" w14:textId="77777777" w:rsidTr="00CE7EA2">
        <w:trPr>
          <w:trHeight w:val="483"/>
        </w:trPr>
        <w:tc>
          <w:tcPr>
            <w:tcW w:w="1524" w:type="dxa"/>
            <w:vAlign w:val="center"/>
          </w:tcPr>
          <w:p w14:paraId="29C83F7B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02380996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25" w:type="dxa"/>
            <w:gridSpan w:val="2"/>
            <w:vAlign w:val="center"/>
          </w:tcPr>
          <w:p w14:paraId="3AD45FF0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0071469F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74" w:type="dxa"/>
            <w:gridSpan w:val="2"/>
            <w:vAlign w:val="center"/>
          </w:tcPr>
          <w:p w14:paraId="14AEF05F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698" w:type="dxa"/>
            <w:gridSpan w:val="2"/>
            <w:vAlign w:val="center"/>
          </w:tcPr>
          <w:p w14:paraId="16481F3E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85" w:type="dxa"/>
            <w:vAlign w:val="center"/>
          </w:tcPr>
          <w:p w14:paraId="67E34B60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16" w:type="dxa"/>
            <w:gridSpan w:val="2"/>
            <w:vAlign w:val="center"/>
          </w:tcPr>
          <w:p w14:paraId="15CF8CC3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05" w:type="dxa"/>
            <w:vAlign w:val="center"/>
          </w:tcPr>
          <w:p w14:paraId="5657DFC4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8</w:t>
            </w:r>
          </w:p>
        </w:tc>
      </w:tr>
      <w:tr w:rsidR="00CE7EA2" w:rsidRPr="004E09D1" w14:paraId="4916D6E3" w14:textId="77777777" w:rsidTr="00CE7EA2">
        <w:trPr>
          <w:trHeight w:val="925"/>
        </w:trPr>
        <w:tc>
          <w:tcPr>
            <w:tcW w:w="1524" w:type="dxa"/>
            <w:vAlign w:val="center"/>
          </w:tcPr>
          <w:p w14:paraId="788708D8" w14:textId="77777777" w:rsidR="00CE7EA2" w:rsidRPr="008C6EAC" w:rsidRDefault="00CE7EA2" w:rsidP="00CE7EA2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EAC">
              <w:rPr>
                <w:rFonts w:ascii="Arial" w:hAnsi="Arial" w:cs="Arial"/>
                <w:b/>
                <w:u w:val="single"/>
              </w:rPr>
              <w:t xml:space="preserve">Spring 2 </w:t>
            </w:r>
          </w:p>
          <w:p w14:paraId="6F6B2C12" w14:textId="3AA4E738" w:rsidR="00CE7EA2" w:rsidRPr="008C6EAC" w:rsidRDefault="00CE7EA2" w:rsidP="00CE7EA2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7</w:t>
            </w:r>
          </w:p>
        </w:tc>
        <w:tc>
          <w:tcPr>
            <w:tcW w:w="3848" w:type="dxa"/>
            <w:gridSpan w:val="4"/>
            <w:shd w:val="clear" w:color="auto" w:fill="9CC2E5" w:themeFill="accent1" w:themeFillTint="99"/>
            <w:vAlign w:val="center"/>
          </w:tcPr>
          <w:p w14:paraId="7D869410" w14:textId="77777777" w:rsidR="00CE7EA2" w:rsidRPr="008C6EAC" w:rsidRDefault="00CE7EA2" w:rsidP="00CE7EA2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EAC">
              <w:rPr>
                <w:rFonts w:ascii="Arial" w:hAnsi="Arial" w:cs="Arial"/>
                <w:b/>
                <w:u w:val="single"/>
              </w:rPr>
              <w:t>Number: Fractions and Decimals</w:t>
            </w:r>
          </w:p>
        </w:tc>
        <w:tc>
          <w:tcPr>
            <w:tcW w:w="2987" w:type="dxa"/>
            <w:gridSpan w:val="4"/>
            <w:shd w:val="clear" w:color="auto" w:fill="FFD966" w:themeFill="accent4" w:themeFillTint="99"/>
            <w:vAlign w:val="center"/>
          </w:tcPr>
          <w:p w14:paraId="052CC832" w14:textId="77777777" w:rsidR="00CE7EA2" w:rsidRPr="008C6EAC" w:rsidRDefault="00CE7EA2" w:rsidP="00CE7EA2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EAC">
              <w:rPr>
                <w:rFonts w:ascii="Arial" w:hAnsi="Arial" w:cs="Arial"/>
                <w:b/>
                <w:u w:val="single"/>
              </w:rPr>
              <w:t xml:space="preserve">Measurement: Money </w:t>
            </w:r>
          </w:p>
        </w:tc>
        <w:tc>
          <w:tcPr>
            <w:tcW w:w="5099" w:type="dxa"/>
            <w:gridSpan w:val="5"/>
            <w:shd w:val="clear" w:color="auto" w:fill="FFD966" w:themeFill="accent4" w:themeFillTint="99"/>
            <w:vAlign w:val="center"/>
          </w:tcPr>
          <w:p w14:paraId="2EEB2ED0" w14:textId="27C96DDD" w:rsidR="00CE7EA2" w:rsidRPr="008C6EAC" w:rsidRDefault="00CE7EA2" w:rsidP="00CE7EA2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EAC">
              <w:rPr>
                <w:rFonts w:ascii="Arial" w:hAnsi="Arial" w:cs="Arial"/>
                <w:b/>
                <w:u w:val="single"/>
              </w:rPr>
              <w:t>Measurement: Time</w:t>
            </w:r>
          </w:p>
        </w:tc>
        <w:tc>
          <w:tcPr>
            <w:tcW w:w="1705" w:type="dxa"/>
            <w:shd w:val="clear" w:color="auto" w:fill="A6A6A6" w:themeFill="background1" w:themeFillShade="A6"/>
            <w:vAlign w:val="center"/>
          </w:tcPr>
          <w:p w14:paraId="0F6FA4ED" w14:textId="77777777" w:rsidR="00CE7EA2" w:rsidRPr="008C6EAC" w:rsidRDefault="00CE7EA2" w:rsidP="00CE7EA2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E7EA2" w:rsidRPr="004E09D1" w14:paraId="79A6FEEB" w14:textId="77777777" w:rsidTr="00CE7EA2">
        <w:trPr>
          <w:trHeight w:val="925"/>
        </w:trPr>
        <w:tc>
          <w:tcPr>
            <w:tcW w:w="1524" w:type="dxa"/>
            <w:vAlign w:val="center"/>
          </w:tcPr>
          <w:p w14:paraId="3085A57A" w14:textId="77777777" w:rsidR="00CE7EA2" w:rsidRPr="008C6EAC" w:rsidRDefault="00CE7EA2" w:rsidP="00CE7EA2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48" w:type="dxa"/>
            <w:gridSpan w:val="4"/>
            <w:shd w:val="clear" w:color="auto" w:fill="DEEAF6" w:themeFill="accent1" w:themeFillTint="33"/>
          </w:tcPr>
          <w:p w14:paraId="5B72D31C" w14:textId="77777777" w:rsidR="00CE7EA2" w:rsidRPr="00C34973" w:rsidRDefault="00CE7EA2" w:rsidP="00CE7EA2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34973">
              <w:rPr>
                <w:rFonts w:ascii="Arial" w:hAnsi="Arial" w:cs="Arial"/>
                <w:b/>
                <w:sz w:val="16"/>
                <w:szCs w:val="16"/>
                <w:u w:val="single"/>
              </w:rPr>
              <w:t>Decimals</w:t>
            </w:r>
          </w:p>
          <w:p w14:paraId="5F19B70F" w14:textId="77777777" w:rsidR="00CE7EA2" w:rsidRPr="00E4288C" w:rsidRDefault="00CE7EA2" w:rsidP="00CE7EA2">
            <w:pPr>
              <w:pStyle w:val="Default"/>
              <w:jc w:val="center"/>
              <w:rPr>
                <w:rFonts w:ascii="Arial" w:hAnsi="Arial" w:cs="Arial"/>
                <w:sz w:val="10"/>
                <w:szCs w:val="16"/>
              </w:rPr>
            </w:pPr>
          </w:p>
          <w:p w14:paraId="78909BC7" w14:textId="6806B192" w:rsidR="00CE7EA2" w:rsidRDefault="00CE7EA2" w:rsidP="00CE7EA2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Recognise and write decimal equivalents of any number of tenths or hundredths.</w:t>
            </w:r>
          </w:p>
          <w:p w14:paraId="63D70AF3" w14:textId="77777777" w:rsidR="00CE7EA2" w:rsidRPr="00CE7EA2" w:rsidRDefault="00CE7EA2" w:rsidP="00CE7EA2">
            <w:pPr>
              <w:pStyle w:val="Default"/>
              <w:jc w:val="center"/>
              <w:rPr>
                <w:rFonts w:ascii="Arial" w:hAnsi="Arial" w:cs="Arial"/>
                <w:sz w:val="2"/>
                <w:szCs w:val="16"/>
              </w:rPr>
            </w:pPr>
          </w:p>
          <w:p w14:paraId="5EB51F9F" w14:textId="77777777" w:rsidR="00CE7EA2" w:rsidRPr="00CE7EA2" w:rsidRDefault="00CE7EA2" w:rsidP="00CE7EA2">
            <w:pPr>
              <w:pStyle w:val="Default"/>
              <w:jc w:val="center"/>
              <w:rPr>
                <w:rFonts w:ascii="Arial" w:hAnsi="Arial" w:cs="Arial"/>
                <w:sz w:val="2"/>
                <w:szCs w:val="16"/>
              </w:rPr>
            </w:pPr>
          </w:p>
          <w:p w14:paraId="658AFA31" w14:textId="77777777" w:rsidR="00CE7EA2" w:rsidRPr="00C34973" w:rsidRDefault="00CE7EA2" w:rsidP="00CE7EA2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Recognise and write decimal equivalents to ¼, ½, ¾</w:t>
            </w:r>
          </w:p>
          <w:p w14:paraId="69A0CF0D" w14:textId="77777777" w:rsidR="00CE7EA2" w:rsidRPr="00CE7EA2" w:rsidRDefault="00CE7EA2" w:rsidP="00CE7EA2">
            <w:pPr>
              <w:pStyle w:val="Default"/>
              <w:jc w:val="center"/>
              <w:rPr>
                <w:rFonts w:ascii="Arial" w:hAnsi="Arial" w:cs="Arial"/>
                <w:sz w:val="2"/>
                <w:szCs w:val="16"/>
              </w:rPr>
            </w:pPr>
          </w:p>
          <w:p w14:paraId="3C71638D" w14:textId="77777777" w:rsidR="00CE7EA2" w:rsidRPr="00CE7EA2" w:rsidRDefault="00CE7EA2" w:rsidP="00CE7EA2">
            <w:pPr>
              <w:pStyle w:val="Default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1FAD0511" w14:textId="49863378" w:rsidR="00CE7EA2" w:rsidRPr="00C34973" w:rsidRDefault="00CE7EA2" w:rsidP="00CE7EA2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Find the effect of dividing a one or two-digit number by 10 or 100, identifying the value of the digits in the answer as ones, tenths and hundredths</w:t>
            </w:r>
          </w:p>
          <w:p w14:paraId="4BA819CB" w14:textId="77777777" w:rsidR="00CE7EA2" w:rsidRPr="00E4288C" w:rsidRDefault="00CE7EA2" w:rsidP="00CE7EA2">
            <w:pPr>
              <w:pStyle w:val="Default"/>
              <w:jc w:val="center"/>
              <w:rPr>
                <w:rFonts w:ascii="Arial" w:hAnsi="Arial" w:cs="Arial"/>
                <w:sz w:val="12"/>
                <w:szCs w:val="16"/>
              </w:rPr>
            </w:pPr>
          </w:p>
          <w:p w14:paraId="0AF25891" w14:textId="77777777" w:rsidR="00CE7EA2" w:rsidRPr="00C34973" w:rsidRDefault="00CE7EA2" w:rsidP="00CE7EA2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Round decimals with one decimal place to the nearest whole number.</w:t>
            </w:r>
          </w:p>
          <w:p w14:paraId="0E3C61A9" w14:textId="77777777" w:rsidR="00CE7EA2" w:rsidRPr="00E4288C" w:rsidRDefault="00CE7EA2" w:rsidP="00CE7EA2">
            <w:pPr>
              <w:jc w:val="center"/>
              <w:rPr>
                <w:rFonts w:ascii="Arial" w:hAnsi="Arial" w:cs="Arial"/>
                <w:sz w:val="10"/>
                <w:szCs w:val="16"/>
              </w:rPr>
            </w:pPr>
          </w:p>
          <w:p w14:paraId="122A0B98" w14:textId="3D7B3F9A" w:rsidR="00CE7EA2" w:rsidRPr="008C6EAC" w:rsidRDefault="00CE7EA2" w:rsidP="00CE7EA2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Compare numbers with the same number of decimal places up to two decimal places.</w:t>
            </w:r>
          </w:p>
        </w:tc>
        <w:tc>
          <w:tcPr>
            <w:tcW w:w="2987" w:type="dxa"/>
            <w:gridSpan w:val="4"/>
            <w:shd w:val="clear" w:color="auto" w:fill="FFF2CC" w:themeFill="accent4" w:themeFillTint="33"/>
          </w:tcPr>
          <w:p w14:paraId="3B8DE304" w14:textId="77777777" w:rsidR="00CE7EA2" w:rsidRPr="00C34973" w:rsidRDefault="00CE7EA2" w:rsidP="00CE7EA2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34973">
              <w:rPr>
                <w:rFonts w:ascii="Arial" w:hAnsi="Arial" w:cs="Arial"/>
                <w:b/>
                <w:sz w:val="16"/>
                <w:szCs w:val="16"/>
                <w:u w:val="single"/>
              </w:rPr>
              <w:t>Measurement- Money</w:t>
            </w:r>
          </w:p>
          <w:p w14:paraId="4D4AD157" w14:textId="77777777" w:rsidR="00CE7EA2" w:rsidRPr="00C34973" w:rsidRDefault="00CE7EA2" w:rsidP="00CE7EA2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6C3EDE" w14:textId="77777777" w:rsidR="00CE7EA2" w:rsidRDefault="00CE7EA2" w:rsidP="00CE7EA2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 xml:space="preserve">Solve simple measure and money problems involving fractions and decimals to two decimal places. </w:t>
            </w:r>
          </w:p>
          <w:p w14:paraId="225632BB" w14:textId="77777777" w:rsidR="00CE7EA2" w:rsidRDefault="00CE7EA2" w:rsidP="00CE7EA2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89CDE5" w14:textId="04B4ACCF" w:rsidR="00CE7EA2" w:rsidRPr="00C34973" w:rsidRDefault="00CE7EA2" w:rsidP="00CE7EA2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Estimate, compare and calculate different measures, including money in pounds and pence</w:t>
            </w:r>
          </w:p>
        </w:tc>
        <w:tc>
          <w:tcPr>
            <w:tcW w:w="5099" w:type="dxa"/>
            <w:gridSpan w:val="5"/>
            <w:shd w:val="clear" w:color="auto" w:fill="FFF2CC" w:themeFill="accent4" w:themeFillTint="33"/>
          </w:tcPr>
          <w:p w14:paraId="75887F70" w14:textId="77777777" w:rsidR="00CE7EA2" w:rsidRPr="00C34973" w:rsidRDefault="00CE7EA2" w:rsidP="00CE7EA2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34973">
              <w:rPr>
                <w:rFonts w:ascii="Arial" w:hAnsi="Arial" w:cs="Arial"/>
                <w:b/>
                <w:sz w:val="16"/>
                <w:szCs w:val="16"/>
                <w:u w:val="single"/>
              </w:rPr>
              <w:t>Time</w:t>
            </w:r>
          </w:p>
          <w:p w14:paraId="108DE8D2" w14:textId="77777777" w:rsidR="00CE7EA2" w:rsidRPr="00C34973" w:rsidRDefault="00CE7EA2" w:rsidP="00CE7EA2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2980F4" w14:textId="77777777" w:rsidR="00CE7EA2" w:rsidRPr="00C34973" w:rsidRDefault="00CE7EA2" w:rsidP="00CE7EA2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Convert between different units of measure</w:t>
            </w:r>
          </w:p>
          <w:p w14:paraId="6644E11D" w14:textId="77777777" w:rsidR="00CE7EA2" w:rsidRPr="00C34973" w:rsidRDefault="00CE7EA2" w:rsidP="00CE7EA2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34973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C34973">
              <w:rPr>
                <w:rFonts w:ascii="Arial" w:hAnsi="Arial" w:cs="Arial"/>
                <w:sz w:val="16"/>
                <w:szCs w:val="16"/>
              </w:rPr>
              <w:t xml:space="preserve"> hour to minute.</w:t>
            </w:r>
          </w:p>
          <w:p w14:paraId="7B7CF285" w14:textId="77777777" w:rsidR="00CE7EA2" w:rsidRPr="00C34973" w:rsidRDefault="00CE7EA2" w:rsidP="00CE7EA2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70C21F" w14:textId="77777777" w:rsidR="00CE7EA2" w:rsidRPr="00C34973" w:rsidRDefault="00CE7EA2" w:rsidP="00CE7EA2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 xml:space="preserve">Read, write &amp; convert time between analogue and digital </w:t>
            </w:r>
            <w:proofErr w:type="gramStart"/>
            <w:r w:rsidRPr="00C34973">
              <w:rPr>
                <w:rFonts w:ascii="Arial" w:hAnsi="Arial" w:cs="Arial"/>
                <w:sz w:val="16"/>
                <w:szCs w:val="16"/>
              </w:rPr>
              <w:t>12 and 14 hour</w:t>
            </w:r>
            <w:proofErr w:type="gramEnd"/>
            <w:r w:rsidRPr="00C34973">
              <w:rPr>
                <w:rFonts w:ascii="Arial" w:hAnsi="Arial" w:cs="Arial"/>
                <w:sz w:val="16"/>
                <w:szCs w:val="16"/>
              </w:rPr>
              <w:t xml:space="preserve"> clocks.</w:t>
            </w:r>
          </w:p>
          <w:p w14:paraId="17D3BEA9" w14:textId="77777777" w:rsidR="00CE7EA2" w:rsidRPr="00C34973" w:rsidRDefault="00CE7EA2" w:rsidP="00CE7E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0B8AA0" w14:textId="314610FE" w:rsidR="00CE7EA2" w:rsidRPr="008C6EAC" w:rsidRDefault="00CE7EA2" w:rsidP="00CE7EA2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Solve problems involving converting from hours to minutes; minutes to seconds; years to months etc.</w:t>
            </w:r>
          </w:p>
        </w:tc>
        <w:tc>
          <w:tcPr>
            <w:tcW w:w="1705" w:type="dxa"/>
            <w:shd w:val="clear" w:color="auto" w:fill="A6A6A6" w:themeFill="background1" w:themeFillShade="A6"/>
            <w:vAlign w:val="center"/>
          </w:tcPr>
          <w:p w14:paraId="3FD2161C" w14:textId="77777777" w:rsidR="00CE7EA2" w:rsidRPr="008C6EAC" w:rsidRDefault="00CE7EA2" w:rsidP="00CE7EA2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8C6EAC" w:rsidRPr="008C6EAC" w14:paraId="08BCBA32" w14:textId="77777777" w:rsidTr="00CE7EA2">
        <w:trPr>
          <w:trHeight w:val="483"/>
        </w:trPr>
        <w:tc>
          <w:tcPr>
            <w:tcW w:w="1524" w:type="dxa"/>
            <w:vAlign w:val="center"/>
          </w:tcPr>
          <w:p w14:paraId="54DEC252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04" w:type="dxa"/>
            <w:vAlign w:val="center"/>
          </w:tcPr>
          <w:p w14:paraId="00D1B1B7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5" w:type="dxa"/>
            <w:gridSpan w:val="2"/>
            <w:vAlign w:val="center"/>
          </w:tcPr>
          <w:p w14:paraId="079B5881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5" w:type="dxa"/>
            <w:gridSpan w:val="2"/>
            <w:vAlign w:val="center"/>
          </w:tcPr>
          <w:p w14:paraId="6D9F07FB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5" w:type="dxa"/>
            <w:gridSpan w:val="2"/>
            <w:vAlign w:val="center"/>
          </w:tcPr>
          <w:p w14:paraId="09021997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04" w:type="dxa"/>
            <w:gridSpan w:val="2"/>
            <w:vAlign w:val="center"/>
          </w:tcPr>
          <w:p w14:paraId="309C7938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05" w:type="dxa"/>
            <w:gridSpan w:val="3"/>
            <w:vAlign w:val="center"/>
          </w:tcPr>
          <w:p w14:paraId="7DE31821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06" w:type="dxa"/>
            <w:vAlign w:val="center"/>
          </w:tcPr>
          <w:p w14:paraId="0C21B270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05" w:type="dxa"/>
            <w:vAlign w:val="center"/>
          </w:tcPr>
          <w:p w14:paraId="03C71D53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8</w:t>
            </w:r>
          </w:p>
        </w:tc>
      </w:tr>
      <w:tr w:rsidR="00CE7EA2" w:rsidRPr="004E09D1" w14:paraId="5510B0EC" w14:textId="77777777" w:rsidTr="00CE7EA2">
        <w:trPr>
          <w:trHeight w:val="600"/>
        </w:trPr>
        <w:tc>
          <w:tcPr>
            <w:tcW w:w="1524" w:type="dxa"/>
            <w:vAlign w:val="center"/>
          </w:tcPr>
          <w:p w14:paraId="0C3EA48D" w14:textId="77777777" w:rsidR="00CE7EA2" w:rsidRPr="008C6EAC" w:rsidRDefault="00CE7EA2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EAC">
              <w:rPr>
                <w:rFonts w:ascii="Arial" w:hAnsi="Arial" w:cs="Arial"/>
                <w:b/>
                <w:u w:val="single"/>
              </w:rPr>
              <w:t xml:space="preserve">Summer 1 </w:t>
            </w:r>
          </w:p>
          <w:p w14:paraId="5A3B5FC8" w14:textId="39B95C21" w:rsidR="00CE7EA2" w:rsidRPr="008C6EAC" w:rsidRDefault="00CE7EA2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4</w:t>
            </w:r>
          </w:p>
        </w:tc>
        <w:tc>
          <w:tcPr>
            <w:tcW w:w="6835" w:type="dxa"/>
            <w:gridSpan w:val="8"/>
            <w:shd w:val="clear" w:color="auto" w:fill="FFD966" w:themeFill="accent4" w:themeFillTint="99"/>
            <w:vAlign w:val="center"/>
          </w:tcPr>
          <w:p w14:paraId="6497AF6D" w14:textId="77777777" w:rsidR="00CE7EA2" w:rsidRPr="008C6EAC" w:rsidRDefault="00CE7EA2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EAC">
              <w:rPr>
                <w:rFonts w:ascii="Arial" w:hAnsi="Arial" w:cs="Arial"/>
                <w:b/>
                <w:u w:val="single"/>
              </w:rPr>
              <w:t>Measurement: Area, Length and Perimeter</w:t>
            </w:r>
          </w:p>
        </w:tc>
        <w:tc>
          <w:tcPr>
            <w:tcW w:w="6804" w:type="dxa"/>
            <w:gridSpan w:val="6"/>
            <w:shd w:val="clear" w:color="auto" w:fill="A6A6A6" w:themeFill="background1" w:themeFillShade="A6"/>
            <w:vAlign w:val="center"/>
          </w:tcPr>
          <w:p w14:paraId="2A31D6F8" w14:textId="77777777" w:rsidR="00CE7EA2" w:rsidRPr="008C6EAC" w:rsidRDefault="00CE7EA2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E7EA2" w:rsidRPr="004E09D1" w14:paraId="49DAA970" w14:textId="77777777" w:rsidTr="00CE7EA2">
        <w:trPr>
          <w:trHeight w:val="925"/>
        </w:trPr>
        <w:tc>
          <w:tcPr>
            <w:tcW w:w="1524" w:type="dxa"/>
            <w:vAlign w:val="center"/>
          </w:tcPr>
          <w:p w14:paraId="64E41FC6" w14:textId="77777777" w:rsidR="00CE7EA2" w:rsidRPr="008C6EAC" w:rsidRDefault="00CE7EA2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6835" w:type="dxa"/>
            <w:gridSpan w:val="8"/>
            <w:shd w:val="clear" w:color="auto" w:fill="FFF2CC" w:themeFill="accent4" w:themeFillTint="33"/>
          </w:tcPr>
          <w:p w14:paraId="2C9FCE17" w14:textId="77777777" w:rsidR="00CE7EA2" w:rsidRPr="00C34973" w:rsidRDefault="00CE7EA2" w:rsidP="008C6EAC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34973">
              <w:rPr>
                <w:rFonts w:ascii="Arial" w:hAnsi="Arial" w:cs="Arial"/>
                <w:b/>
                <w:sz w:val="16"/>
                <w:szCs w:val="16"/>
                <w:u w:val="single"/>
              </w:rPr>
              <w:t>Measures: Perimeter and Length</w:t>
            </w:r>
          </w:p>
          <w:p w14:paraId="09B20A5F" w14:textId="77777777" w:rsidR="00CE7EA2" w:rsidRPr="00C34973" w:rsidRDefault="00CE7EA2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4492F7" w14:textId="2B5F72E9" w:rsidR="00CE7EA2" w:rsidRPr="00C34973" w:rsidRDefault="00CE7EA2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Convert between different units of measure e.g. kilometre to metre.</w:t>
            </w:r>
          </w:p>
          <w:p w14:paraId="77C6C6E6" w14:textId="77777777" w:rsidR="00CE7EA2" w:rsidRPr="00C34973" w:rsidRDefault="00CE7EA2" w:rsidP="008C6E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C95619" w14:textId="77777777" w:rsidR="00CE7EA2" w:rsidRPr="00C34973" w:rsidRDefault="00CE7EA2" w:rsidP="008C6E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Measure and calculate the perimeter of a rectilinear figure (including squares) in cm and m</w:t>
            </w:r>
          </w:p>
          <w:p w14:paraId="09F8D055" w14:textId="77777777" w:rsidR="00CE7EA2" w:rsidRPr="00C34973" w:rsidRDefault="00CE7EA2" w:rsidP="008C6E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5CF8CA" w14:textId="77777777" w:rsidR="00CE7EA2" w:rsidRPr="00C34973" w:rsidRDefault="00CE7EA2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b/>
                <w:sz w:val="16"/>
                <w:szCs w:val="16"/>
                <w:u w:val="single"/>
              </w:rPr>
              <w:t>Measurement: Area</w:t>
            </w:r>
          </w:p>
          <w:p w14:paraId="6EC121CA" w14:textId="77777777" w:rsidR="00CE7EA2" w:rsidRPr="00C34973" w:rsidRDefault="00CE7EA2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3A3C5F" w14:textId="77777777" w:rsidR="00CE7EA2" w:rsidRPr="00C34973" w:rsidRDefault="00CE7EA2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Convert between different units of measure [for example, kilometre to metre]</w:t>
            </w:r>
          </w:p>
          <w:p w14:paraId="0F2AB0E7" w14:textId="77777777" w:rsidR="00CE7EA2" w:rsidRPr="00C34973" w:rsidRDefault="00CE7EA2" w:rsidP="008C6E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901A41" w14:textId="73D13DB9" w:rsidR="00CE7EA2" w:rsidRPr="008C6EAC" w:rsidRDefault="00CE7EA2" w:rsidP="008C6EAC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Find the area of rectilinear shapes by counting squares.</w:t>
            </w:r>
          </w:p>
        </w:tc>
        <w:tc>
          <w:tcPr>
            <w:tcW w:w="6804" w:type="dxa"/>
            <w:gridSpan w:val="6"/>
            <w:shd w:val="clear" w:color="auto" w:fill="A6A6A6" w:themeFill="background1" w:themeFillShade="A6"/>
            <w:vAlign w:val="center"/>
          </w:tcPr>
          <w:p w14:paraId="264BED48" w14:textId="77777777" w:rsidR="00CE7EA2" w:rsidRPr="008C6EAC" w:rsidRDefault="00CE7EA2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bookmarkStart w:id="0" w:name="_GoBack"/>
            <w:bookmarkEnd w:id="0"/>
          </w:p>
        </w:tc>
      </w:tr>
    </w:tbl>
    <w:p w14:paraId="0E2E0B54" w14:textId="77777777" w:rsidR="008C6EAC" w:rsidRDefault="008C6EAC"/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4"/>
        <w:gridCol w:w="1704"/>
        <w:gridCol w:w="1705"/>
        <w:gridCol w:w="24"/>
        <w:gridCol w:w="1681"/>
        <w:gridCol w:w="1705"/>
        <w:gridCol w:w="1705"/>
        <w:gridCol w:w="12"/>
        <w:gridCol w:w="1693"/>
        <w:gridCol w:w="1705"/>
        <w:gridCol w:w="1705"/>
      </w:tblGrid>
      <w:tr w:rsidR="008C6EAC" w:rsidRPr="008C6EAC" w14:paraId="60C3ADE2" w14:textId="77777777" w:rsidTr="00CE7EA2">
        <w:trPr>
          <w:trHeight w:val="483"/>
        </w:trPr>
        <w:tc>
          <w:tcPr>
            <w:tcW w:w="1524" w:type="dxa"/>
            <w:vAlign w:val="center"/>
          </w:tcPr>
          <w:p w14:paraId="6E732805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04" w:type="dxa"/>
            <w:vAlign w:val="center"/>
          </w:tcPr>
          <w:p w14:paraId="52D33344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5" w:type="dxa"/>
            <w:vAlign w:val="center"/>
          </w:tcPr>
          <w:p w14:paraId="0B629465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5" w:type="dxa"/>
            <w:gridSpan w:val="2"/>
            <w:vAlign w:val="center"/>
          </w:tcPr>
          <w:p w14:paraId="5FE38E40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5" w:type="dxa"/>
            <w:vAlign w:val="center"/>
          </w:tcPr>
          <w:p w14:paraId="37D529DB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05" w:type="dxa"/>
            <w:vAlign w:val="center"/>
          </w:tcPr>
          <w:p w14:paraId="07B39306" w14:textId="77777777" w:rsidR="008C6EAC" w:rsidRPr="008C6EAC" w:rsidRDefault="008C6EAC" w:rsidP="008C6EAC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05" w:type="dxa"/>
            <w:gridSpan w:val="2"/>
            <w:vAlign w:val="center"/>
          </w:tcPr>
          <w:p w14:paraId="0F1C0634" w14:textId="77777777" w:rsidR="008C6EAC" w:rsidRPr="008C6EAC" w:rsidRDefault="008C6EAC" w:rsidP="008C6EAC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05" w:type="dxa"/>
            <w:vAlign w:val="center"/>
          </w:tcPr>
          <w:p w14:paraId="4126B522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05" w:type="dxa"/>
            <w:vAlign w:val="center"/>
          </w:tcPr>
          <w:p w14:paraId="04FFB4B1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</w:rPr>
            </w:pPr>
            <w:r w:rsidRPr="008C6EAC">
              <w:rPr>
                <w:rFonts w:ascii="Arial" w:hAnsi="Arial" w:cs="Arial"/>
                <w:b/>
              </w:rPr>
              <w:t>8</w:t>
            </w:r>
          </w:p>
        </w:tc>
      </w:tr>
      <w:tr w:rsidR="008C6EAC" w:rsidRPr="004E09D1" w14:paraId="3D043035" w14:textId="77777777" w:rsidTr="00CE7EA2">
        <w:trPr>
          <w:trHeight w:val="173"/>
        </w:trPr>
        <w:tc>
          <w:tcPr>
            <w:tcW w:w="1524" w:type="dxa"/>
            <w:vAlign w:val="center"/>
          </w:tcPr>
          <w:p w14:paraId="7C603CDA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EAC">
              <w:rPr>
                <w:rFonts w:ascii="Arial" w:hAnsi="Arial" w:cs="Arial"/>
                <w:b/>
                <w:u w:val="single"/>
              </w:rPr>
              <w:t xml:space="preserve">Summer 2 </w:t>
            </w:r>
          </w:p>
          <w:p w14:paraId="130B5F59" w14:textId="63AAD827" w:rsidR="008C6EAC" w:rsidRPr="008C6EAC" w:rsidRDefault="00CE7EA2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7</w:t>
            </w:r>
          </w:p>
        </w:tc>
        <w:tc>
          <w:tcPr>
            <w:tcW w:w="3433" w:type="dxa"/>
            <w:gridSpan w:val="3"/>
            <w:shd w:val="clear" w:color="auto" w:fill="F4B083" w:themeFill="accent2" w:themeFillTint="99"/>
            <w:vAlign w:val="center"/>
          </w:tcPr>
          <w:p w14:paraId="36559F64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EAC">
              <w:rPr>
                <w:rFonts w:ascii="Arial" w:hAnsi="Arial" w:cs="Arial"/>
                <w:b/>
                <w:u w:val="single"/>
              </w:rPr>
              <w:t>Statistics</w:t>
            </w:r>
          </w:p>
        </w:tc>
        <w:tc>
          <w:tcPr>
            <w:tcW w:w="5103" w:type="dxa"/>
            <w:gridSpan w:val="4"/>
            <w:shd w:val="clear" w:color="auto" w:fill="A8D08D" w:themeFill="accent6" w:themeFillTint="99"/>
            <w:vAlign w:val="center"/>
          </w:tcPr>
          <w:p w14:paraId="0DD092CD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EAC">
              <w:rPr>
                <w:rFonts w:ascii="Arial" w:hAnsi="Arial" w:cs="Arial"/>
                <w:b/>
                <w:u w:val="single"/>
              </w:rPr>
              <w:t>Geometry: Properties of Shape, Position and Direction</w:t>
            </w:r>
          </w:p>
        </w:tc>
        <w:tc>
          <w:tcPr>
            <w:tcW w:w="3398" w:type="dxa"/>
            <w:gridSpan w:val="2"/>
            <w:shd w:val="clear" w:color="auto" w:fill="9966FF"/>
            <w:vAlign w:val="center"/>
          </w:tcPr>
          <w:p w14:paraId="159C834A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EAC">
              <w:rPr>
                <w:rFonts w:ascii="Arial" w:hAnsi="Arial" w:cs="Arial"/>
                <w:b/>
                <w:u w:val="single"/>
              </w:rPr>
              <w:t>Consolidation</w:t>
            </w:r>
          </w:p>
        </w:tc>
        <w:tc>
          <w:tcPr>
            <w:tcW w:w="1705" w:type="dxa"/>
            <w:shd w:val="clear" w:color="auto" w:fill="A6A6A6" w:themeFill="background1" w:themeFillShade="A6"/>
            <w:vAlign w:val="center"/>
          </w:tcPr>
          <w:p w14:paraId="306565EE" w14:textId="77777777" w:rsidR="008C6EAC" w:rsidRPr="008C6EAC" w:rsidRDefault="008C6EAC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8C6EAC" w:rsidRPr="004E09D1" w14:paraId="11B7F967" w14:textId="77777777" w:rsidTr="00CE7EA2">
        <w:trPr>
          <w:trHeight w:val="925"/>
        </w:trPr>
        <w:tc>
          <w:tcPr>
            <w:tcW w:w="1524" w:type="dxa"/>
            <w:vAlign w:val="center"/>
          </w:tcPr>
          <w:p w14:paraId="0411C4D7" w14:textId="77777777" w:rsidR="008C6EAC" w:rsidRPr="008C6EAC" w:rsidRDefault="008C6EAC" w:rsidP="008C6EA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433" w:type="dxa"/>
            <w:gridSpan w:val="3"/>
            <w:shd w:val="clear" w:color="auto" w:fill="FBE4D5" w:themeFill="accent2" w:themeFillTint="33"/>
          </w:tcPr>
          <w:p w14:paraId="52834FDE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34973">
              <w:rPr>
                <w:rFonts w:ascii="Arial" w:hAnsi="Arial" w:cs="Arial"/>
                <w:b/>
                <w:sz w:val="16"/>
                <w:szCs w:val="16"/>
                <w:u w:val="single"/>
              </w:rPr>
              <w:t>Statistics</w:t>
            </w:r>
          </w:p>
          <w:p w14:paraId="129BCE58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47BF83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Interpret and present discrete and continuous data using appropriate graphical methods, including bar charts and time graphs.</w:t>
            </w:r>
          </w:p>
          <w:p w14:paraId="218AF19D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63D299" w14:textId="77777777" w:rsidR="008C6EAC" w:rsidRDefault="008C6EAC" w:rsidP="008C6E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Solve comparison, sum and difference problems using information presented in bar charts, pictograms, tables and other graphs.</w:t>
            </w:r>
          </w:p>
          <w:p w14:paraId="38B91265" w14:textId="77777777" w:rsidR="008C6EAC" w:rsidRPr="008C6EAC" w:rsidRDefault="008C6EAC" w:rsidP="008C6EA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103" w:type="dxa"/>
            <w:gridSpan w:val="4"/>
            <w:shd w:val="clear" w:color="auto" w:fill="E2EFD9" w:themeFill="accent6" w:themeFillTint="33"/>
          </w:tcPr>
          <w:p w14:paraId="24DF469A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34973">
              <w:rPr>
                <w:rFonts w:ascii="Arial" w:hAnsi="Arial" w:cs="Arial"/>
                <w:b/>
                <w:sz w:val="16"/>
                <w:szCs w:val="16"/>
                <w:u w:val="single"/>
              </w:rPr>
              <w:t>Geometry: Shape and symmetry</w:t>
            </w:r>
          </w:p>
          <w:p w14:paraId="24A454AB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50EBFA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Compare and classify geometric shapes, including quadrilaterals and triangles, based on their properties and sizes.</w:t>
            </w:r>
          </w:p>
          <w:p w14:paraId="6E79B713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714B43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Identify lines of symmetry in 2D shapes presented in different orientations.</w:t>
            </w:r>
          </w:p>
          <w:p w14:paraId="6B6130D0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9A95D9" w14:textId="77777777" w:rsidR="008C6EAC" w:rsidRDefault="008C6EAC" w:rsidP="008C6E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Complete a simple symmetric figure with respect to a specific line of symmetry.</w:t>
            </w:r>
          </w:p>
          <w:p w14:paraId="67736A17" w14:textId="77777777" w:rsidR="008C6EAC" w:rsidRDefault="008C6EAC" w:rsidP="008C6E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B9E067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34973">
              <w:rPr>
                <w:rFonts w:ascii="Arial" w:hAnsi="Arial" w:cs="Arial"/>
                <w:b/>
                <w:sz w:val="16"/>
                <w:szCs w:val="16"/>
                <w:u w:val="single"/>
              </w:rPr>
              <w:t>Geometry: Angles</w:t>
            </w:r>
          </w:p>
          <w:p w14:paraId="62E2A668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2C16DF90" w14:textId="77777777" w:rsidR="008C6EAC" w:rsidRDefault="008C6EAC" w:rsidP="008C6E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Identify acute and obtuse angles and compare and order angles up to two right angles by size.</w:t>
            </w:r>
          </w:p>
          <w:p w14:paraId="0ADA1390" w14:textId="6B2D30BC" w:rsidR="008C6EAC" w:rsidRDefault="008C6EAC" w:rsidP="008C6EAC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2AE682EA" w14:textId="74E8322E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34973">
              <w:rPr>
                <w:rFonts w:ascii="Arial" w:hAnsi="Arial" w:cs="Arial"/>
                <w:b/>
                <w:sz w:val="16"/>
                <w:szCs w:val="16"/>
                <w:u w:val="single"/>
              </w:rPr>
              <w:t>Geometry- Position and Direction</w:t>
            </w:r>
          </w:p>
          <w:p w14:paraId="683923F2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24EC0E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Describe positions on a 2D grid as coordinates in the first quadrant.</w:t>
            </w:r>
          </w:p>
          <w:p w14:paraId="6A80B990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5BB97A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Describe movements between positions as translations of a given unit to the left/ right and up/ down.</w:t>
            </w:r>
          </w:p>
          <w:p w14:paraId="44E77A4D" w14:textId="77777777" w:rsidR="008C6EAC" w:rsidRPr="00C34973" w:rsidRDefault="008C6EAC" w:rsidP="008C6EA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037F90" w14:textId="7F4BB4E9" w:rsidR="008C6EAC" w:rsidRPr="008C6EAC" w:rsidRDefault="008C6EAC" w:rsidP="008C6EAC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34973">
              <w:rPr>
                <w:rFonts w:ascii="Arial" w:hAnsi="Arial" w:cs="Arial"/>
                <w:sz w:val="16"/>
                <w:szCs w:val="16"/>
              </w:rPr>
              <w:t>Plot specified points and draw sides to complete a given polygon.</w:t>
            </w:r>
          </w:p>
        </w:tc>
        <w:tc>
          <w:tcPr>
            <w:tcW w:w="3398" w:type="dxa"/>
            <w:gridSpan w:val="2"/>
            <w:shd w:val="clear" w:color="auto" w:fill="CC99FF"/>
          </w:tcPr>
          <w:p w14:paraId="34418D1B" w14:textId="77777777" w:rsidR="008C6EAC" w:rsidRPr="008C6EAC" w:rsidRDefault="008C6EAC" w:rsidP="008C6EA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05" w:type="dxa"/>
            <w:shd w:val="clear" w:color="auto" w:fill="A6A6A6" w:themeFill="background1" w:themeFillShade="A6"/>
            <w:vAlign w:val="center"/>
          </w:tcPr>
          <w:p w14:paraId="51CF1DD3" w14:textId="77777777" w:rsidR="008C6EAC" w:rsidRPr="008C6EAC" w:rsidRDefault="008C6EAC" w:rsidP="008C6EA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19E2A1F1" w14:textId="1507C07C" w:rsidR="008B0DF1" w:rsidRDefault="008B0DF1">
      <w:pPr>
        <w:rPr>
          <w:rFonts w:ascii="Arial" w:hAnsi="Arial" w:cs="Arial"/>
          <w:sz w:val="18"/>
          <w:szCs w:val="18"/>
        </w:rPr>
      </w:pPr>
    </w:p>
    <w:sectPr w:rsidR="008B0DF1" w:rsidSect="0026314A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82900" w14:textId="77777777" w:rsidR="00874D52" w:rsidRDefault="00874D52" w:rsidP="00116A01">
      <w:pPr>
        <w:spacing w:after="0" w:line="240" w:lineRule="auto"/>
      </w:pPr>
      <w:r>
        <w:separator/>
      </w:r>
    </w:p>
  </w:endnote>
  <w:endnote w:type="continuationSeparator" w:id="0">
    <w:p w14:paraId="46E9384E" w14:textId="77777777" w:rsidR="00874D52" w:rsidRDefault="00874D52" w:rsidP="0011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1a">
    <w:altName w:val="XCCW Joined 6a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D40E1" w14:textId="77777777" w:rsidR="00874D52" w:rsidRDefault="00874D52" w:rsidP="00116A01">
      <w:pPr>
        <w:spacing w:after="0" w:line="240" w:lineRule="auto"/>
      </w:pPr>
      <w:r>
        <w:separator/>
      </w:r>
    </w:p>
  </w:footnote>
  <w:footnote w:type="continuationSeparator" w:id="0">
    <w:p w14:paraId="0D664250" w14:textId="77777777" w:rsidR="00874D52" w:rsidRDefault="00874D52" w:rsidP="0011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5BBCB" w14:textId="10122310" w:rsidR="00B25485" w:rsidRDefault="001E7D55" w:rsidP="001E7D55">
    <w:pPr>
      <w:contextualSpacing/>
      <w:rPr>
        <w:rFonts w:ascii="Arial" w:hAnsi="Arial" w:cs="Arial"/>
        <w:b/>
        <w:u w:val="single"/>
      </w:rPr>
    </w:pPr>
    <w:r w:rsidRPr="004E09D1">
      <w:rPr>
        <w:rFonts w:ascii="Arial" w:hAnsi="Arial" w:cs="Arial"/>
        <w:b/>
        <w:u w:val="single"/>
      </w:rPr>
      <w:t>Maths overview 202</w:t>
    </w:r>
    <w:r w:rsidR="00CE7EA2">
      <w:rPr>
        <w:rFonts w:ascii="Arial" w:hAnsi="Arial" w:cs="Arial"/>
        <w:b/>
        <w:u w:val="single"/>
      </w:rPr>
      <w:t>4-2025</w:t>
    </w:r>
  </w:p>
  <w:p w14:paraId="61CF0E44" w14:textId="2604E767" w:rsidR="001E7D55" w:rsidRPr="004E09D1" w:rsidRDefault="008B0DF1" w:rsidP="001E7D55">
    <w:pPr>
      <w:contextualSpacing/>
      <w:jc w:val="center"/>
      <w:rPr>
        <w:rFonts w:ascii="Arial" w:hAnsi="Arial" w:cs="Arial"/>
        <w:b/>
        <w:u w:val="single"/>
      </w:rPr>
    </w:pPr>
    <w:r>
      <w:rPr>
        <w:rFonts w:ascii="Arial" w:hAnsi="Arial" w:cs="Arial"/>
        <w:b/>
        <w:u w:val="single"/>
      </w:rPr>
      <w:t>Year 4</w:t>
    </w:r>
  </w:p>
  <w:p w14:paraId="12715917" w14:textId="77777777" w:rsidR="00116A01" w:rsidRPr="007578AA" w:rsidRDefault="00116A01">
    <w:pPr>
      <w:pStyle w:val="Header"/>
      <w:contextualSpacing/>
      <w:rPr>
        <w:rFonts w:ascii="XCCW Joined 1a" w:hAnsi="XCCW Joined 1a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A7"/>
    <w:rsid w:val="000446A3"/>
    <w:rsid w:val="00066105"/>
    <w:rsid w:val="000E38A7"/>
    <w:rsid w:val="00104AD3"/>
    <w:rsid w:val="00116A01"/>
    <w:rsid w:val="001455E9"/>
    <w:rsid w:val="00177132"/>
    <w:rsid w:val="001C3336"/>
    <w:rsid w:val="001E5E86"/>
    <w:rsid w:val="001E7D55"/>
    <w:rsid w:val="002321AE"/>
    <w:rsid w:val="0026314A"/>
    <w:rsid w:val="003200B2"/>
    <w:rsid w:val="00387EFB"/>
    <w:rsid w:val="003D204C"/>
    <w:rsid w:val="003D2D4F"/>
    <w:rsid w:val="0044709F"/>
    <w:rsid w:val="005268D2"/>
    <w:rsid w:val="00544678"/>
    <w:rsid w:val="00562DC1"/>
    <w:rsid w:val="00710E08"/>
    <w:rsid w:val="007578AA"/>
    <w:rsid w:val="00801598"/>
    <w:rsid w:val="00806B1B"/>
    <w:rsid w:val="00837197"/>
    <w:rsid w:val="0084164F"/>
    <w:rsid w:val="00874D52"/>
    <w:rsid w:val="008B0DF1"/>
    <w:rsid w:val="008C36B6"/>
    <w:rsid w:val="008C6EAC"/>
    <w:rsid w:val="008D0A75"/>
    <w:rsid w:val="009527A0"/>
    <w:rsid w:val="0098553F"/>
    <w:rsid w:val="00A639DD"/>
    <w:rsid w:val="00A63CBD"/>
    <w:rsid w:val="00B25485"/>
    <w:rsid w:val="00B27E85"/>
    <w:rsid w:val="00B46BCE"/>
    <w:rsid w:val="00B8477B"/>
    <w:rsid w:val="00C17B8B"/>
    <w:rsid w:val="00CB35A0"/>
    <w:rsid w:val="00CE7EA2"/>
    <w:rsid w:val="00D27C90"/>
    <w:rsid w:val="00DD5288"/>
    <w:rsid w:val="00DF3632"/>
    <w:rsid w:val="00E1354F"/>
    <w:rsid w:val="00E4288C"/>
    <w:rsid w:val="00E9298D"/>
    <w:rsid w:val="00F2486D"/>
    <w:rsid w:val="048B81DF"/>
    <w:rsid w:val="78C2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7157EA"/>
  <w15:chartTrackingRefBased/>
  <w15:docId w15:val="{611ECE36-468C-46C8-92C5-F2482B14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38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6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A01"/>
  </w:style>
  <w:style w:type="paragraph" w:styleId="Footer">
    <w:name w:val="footer"/>
    <w:basedOn w:val="Normal"/>
    <w:link w:val="FooterChar"/>
    <w:uiPriority w:val="99"/>
    <w:unhideWhenUsed/>
    <w:rsid w:val="00116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A01"/>
  </w:style>
  <w:style w:type="paragraph" w:styleId="BalloonText">
    <w:name w:val="Balloon Text"/>
    <w:basedOn w:val="Normal"/>
    <w:link w:val="BalloonTextChar"/>
    <w:uiPriority w:val="99"/>
    <w:semiHidden/>
    <w:unhideWhenUsed/>
    <w:rsid w:val="00145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BB14CEF5EED40ADEBFC96DD207C55" ma:contentTypeVersion="20" ma:contentTypeDescription="Create a new document." ma:contentTypeScope="" ma:versionID="6be0635bdb570b279c61deaca148af41">
  <xsd:schema xmlns:xsd="http://www.w3.org/2001/XMLSchema" xmlns:xs="http://www.w3.org/2001/XMLSchema" xmlns:p="http://schemas.microsoft.com/office/2006/metadata/properties" xmlns:ns2="2e0d9ebb-6251-4e0f-b5d7-2894755dd803" xmlns:ns3="641053bb-ba1f-44d8-9b88-fab4e0658728" xmlns:ns4="06436670-dc8e-4ffe-beb7-06589972ec43" targetNamespace="http://schemas.microsoft.com/office/2006/metadata/properties" ma:root="true" ma:fieldsID="725780aa57640207e93ac29f459dffa5" ns2:_="" ns3:_="" ns4:_="">
    <xsd:import namespace="2e0d9ebb-6251-4e0f-b5d7-2894755dd803"/>
    <xsd:import namespace="641053bb-ba1f-44d8-9b88-fab4e0658728"/>
    <xsd:import namespace="06436670-dc8e-4ffe-beb7-06589972e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Dat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d9ebb-6251-4e0f-b5d7-2894755dd8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053bb-ba1f-44d8-9b88-fab4e065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db04c44-1e1a-4d0d-8382-4bee418f4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36670-dc8e-4ffe-beb7-06589972ec43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e27c6ab-56ee-4ebb-b321-e1677cbfa28e}" ma:internalName="TaxCatchAll" ma:showField="CatchAllData" ma:web="06436670-dc8e-4ffe-beb7-06589972e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e0d9ebb-6251-4e0f-b5d7-2894755dd803">
      <UserInfo>
        <DisplayName/>
        <AccountId xsi:nil="true"/>
        <AccountType/>
      </UserInfo>
    </SharedWithUsers>
    <Date xmlns="641053bb-ba1f-44d8-9b88-fab4e0658728" xsi:nil="true"/>
    <lcf76f155ced4ddcb4097134ff3c332f xmlns="641053bb-ba1f-44d8-9b88-fab4e0658728">
      <Terms xmlns="http://schemas.microsoft.com/office/infopath/2007/PartnerControls"/>
    </lcf76f155ced4ddcb4097134ff3c332f>
    <TaxCatchAll xmlns="06436670-dc8e-4ffe-beb7-06589972ec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55757-38C2-4566-9A1F-93EC9506F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d9ebb-6251-4e0f-b5d7-2894755dd803"/>
    <ds:schemaRef ds:uri="641053bb-ba1f-44d8-9b88-fab4e0658728"/>
    <ds:schemaRef ds:uri="06436670-dc8e-4ffe-beb7-06589972e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C4A56-9695-4F7D-BE81-1792BD41F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CADA9-9385-4A6A-91BD-5DE64022572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e0d9ebb-6251-4e0f-b5d7-2894755dd803"/>
    <ds:schemaRef ds:uri="06436670-dc8e-4ffe-beb7-06589972ec43"/>
    <ds:schemaRef ds:uri="http://purl.org/dc/terms/"/>
    <ds:schemaRef ds:uri="641053bb-ba1f-44d8-9b88-fab4e065872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F0A817-0F86-487E-832E-D53ED23F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5544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</dc:creator>
  <cp:keywords/>
  <dc:description/>
  <cp:lastModifiedBy>L McMahon</cp:lastModifiedBy>
  <cp:revision>2</cp:revision>
  <cp:lastPrinted>2020-07-07T08:08:00Z</cp:lastPrinted>
  <dcterms:created xsi:type="dcterms:W3CDTF">2024-07-01T13:29:00Z</dcterms:created>
  <dcterms:modified xsi:type="dcterms:W3CDTF">2024-07-01T13:29:00Z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0x0101007AFBB14CEF5EED40ADEBFC96DD207C55</vt:lpwstr>
  </property>
  <property fmtid="{D5CDD505-2E9C-101B-9397-08002B2CF9AE}" pid="3" name="Order">
    <vt:r8>657100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