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706"/>
        <w:tblW w:w="15650" w:type="dxa"/>
        <w:tblLook w:val="04A0" w:firstRow="1" w:lastRow="0" w:firstColumn="1" w:lastColumn="0" w:noHBand="0" w:noVBand="1"/>
      </w:tblPr>
      <w:tblGrid>
        <w:gridCol w:w="1131"/>
        <w:gridCol w:w="2408"/>
        <w:gridCol w:w="2431"/>
        <w:gridCol w:w="2420"/>
        <w:gridCol w:w="2420"/>
        <w:gridCol w:w="2420"/>
        <w:gridCol w:w="2420"/>
      </w:tblGrid>
      <w:tr w:rsidR="00031A69" w:rsidRPr="00835364" w:rsidTr="00835364">
        <w:trPr>
          <w:trHeight w:val="728"/>
        </w:trPr>
        <w:tc>
          <w:tcPr>
            <w:tcW w:w="1131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Year</w:t>
            </w:r>
          </w:p>
        </w:tc>
        <w:tc>
          <w:tcPr>
            <w:tcW w:w="2408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Autumn 1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31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Autumn 2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Spring 1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Spring 2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Summer 1</w:t>
            </w:r>
          </w:p>
          <w:p w:rsidR="00F2656F" w:rsidRPr="00835364" w:rsidRDefault="00F2656F" w:rsidP="0083536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20" w:type="dxa"/>
            <w:vAlign w:val="center"/>
          </w:tcPr>
          <w:p w:rsidR="00031A69" w:rsidRPr="00835364" w:rsidRDefault="00031A69" w:rsidP="00835364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Summer 2</w:t>
            </w:r>
          </w:p>
          <w:p w:rsidR="00243849" w:rsidRPr="00835364" w:rsidRDefault="00243849" w:rsidP="00835364">
            <w:pPr>
              <w:jc w:val="center"/>
              <w:rPr>
                <w:rFonts w:ascii="Comic Sans MS" w:hAnsi="Comic Sans MS"/>
              </w:rPr>
            </w:pPr>
          </w:p>
        </w:tc>
      </w:tr>
      <w:tr w:rsidR="00C85F13" w:rsidRPr="00835364" w:rsidTr="00C85F13">
        <w:trPr>
          <w:trHeight w:val="1232"/>
        </w:trPr>
        <w:tc>
          <w:tcPr>
            <w:tcW w:w="1131" w:type="dxa"/>
            <w:vMerge w:val="restart"/>
            <w:tcBorders>
              <w:bottom w:val="single" w:sz="4" w:space="0" w:color="auto"/>
            </w:tcBorders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</w:rPr>
            </w:pPr>
            <w:r w:rsidRPr="00835364">
              <w:rPr>
                <w:rFonts w:ascii="Comic Sans MS" w:hAnsi="Comic Sans MS"/>
              </w:rPr>
              <w:t>Year 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Animals including Humans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(Only Humans)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:rsidR="00C85F13" w:rsidRPr="00A42BD5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A42BD5">
              <w:rPr>
                <w:rFonts w:ascii="Comic Sans MS" w:hAnsi="Comic Sans MS"/>
                <w:b/>
                <w:sz w:val="16"/>
              </w:rPr>
              <w:t xml:space="preserve">Everyday Materials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Everyday materials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835364">
              <w:rPr>
                <w:rFonts w:ascii="Comic Sans MS" w:hAnsi="Comic Sans MS"/>
                <w:sz w:val="16"/>
              </w:rPr>
              <w:t xml:space="preserve">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85F13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 xml:space="preserve">Animals including Humans </w:t>
            </w:r>
          </w:p>
          <w:p w:rsidR="00C85F13" w:rsidRPr="00950C7A" w:rsidRDefault="00C85F13" w:rsidP="00C85F13">
            <w:pPr>
              <w:rPr>
                <w:rFonts w:ascii="Comic Sans MS" w:hAnsi="Comic Sans MS"/>
                <w:b/>
                <w:sz w:val="16"/>
              </w:rPr>
            </w:pP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(Only Animals)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Plants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  <w:p w:rsidR="00C85F13" w:rsidRPr="00835364" w:rsidRDefault="00C85F13" w:rsidP="00E64485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Plants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C85F13" w:rsidRPr="00835364" w:rsidTr="00C85F13">
        <w:trPr>
          <w:trHeight w:val="348"/>
        </w:trPr>
        <w:tc>
          <w:tcPr>
            <w:tcW w:w="1131" w:type="dxa"/>
            <w:vMerge/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08" w:type="dxa"/>
            <w:shd w:val="clear" w:color="auto" w:fill="FFE599" w:themeFill="accent4" w:themeFillTint="66"/>
            <w:vAlign w:val="center"/>
          </w:tcPr>
          <w:p w:rsidR="00C85F13" w:rsidRPr="00C85F13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C85F13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6"/>
              </w:rPr>
              <w:t>(Summer to Autumn)</w:t>
            </w:r>
          </w:p>
        </w:tc>
        <w:tc>
          <w:tcPr>
            <w:tcW w:w="2431" w:type="dxa"/>
            <w:shd w:val="clear" w:color="auto" w:fill="FFE599" w:themeFill="accent4" w:themeFillTint="66"/>
            <w:vAlign w:val="center"/>
          </w:tcPr>
          <w:p w:rsidR="00C85F13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E22173">
              <w:rPr>
                <w:rFonts w:ascii="Comic Sans MS" w:hAnsi="Comic Sans MS"/>
                <w:b/>
                <w:sz w:val="16"/>
              </w:rPr>
              <w:t xml:space="preserve">Seasonal Changes </w:t>
            </w:r>
            <w:r w:rsidRPr="00C85F13">
              <w:rPr>
                <w:rFonts w:ascii="Comic Sans MS" w:hAnsi="Comic Sans MS"/>
                <w:sz w:val="16"/>
              </w:rPr>
              <w:t>(Winter)</w:t>
            </w:r>
          </w:p>
          <w:p w:rsidR="00C85F13" w:rsidRPr="00E22173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E599" w:themeFill="accent4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C85F13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C85F13">
              <w:rPr>
                <w:rFonts w:ascii="Comic Sans MS" w:hAnsi="Comic Sans MS"/>
                <w:sz w:val="16"/>
              </w:rPr>
              <w:t xml:space="preserve">(Winter to </w:t>
            </w:r>
            <w:r>
              <w:rPr>
                <w:rFonts w:ascii="Comic Sans MS" w:hAnsi="Comic Sans MS"/>
                <w:sz w:val="16"/>
              </w:rPr>
              <w:t>S</w:t>
            </w:r>
            <w:r w:rsidRPr="00C85F13">
              <w:rPr>
                <w:rFonts w:ascii="Comic Sans MS" w:hAnsi="Comic Sans MS"/>
                <w:sz w:val="16"/>
              </w:rPr>
              <w:t>pring)</w:t>
            </w:r>
          </w:p>
        </w:tc>
        <w:tc>
          <w:tcPr>
            <w:tcW w:w="2420" w:type="dxa"/>
            <w:shd w:val="clear" w:color="auto" w:fill="FFE599" w:themeFill="accent4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C85F13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C85F13">
              <w:rPr>
                <w:rFonts w:ascii="Comic Sans MS" w:hAnsi="Comic Sans MS"/>
                <w:sz w:val="16"/>
              </w:rPr>
              <w:t xml:space="preserve">(Spring)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2420" w:type="dxa"/>
            <w:shd w:val="clear" w:color="auto" w:fill="FFE599" w:themeFill="accent4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C85F13">
              <w:rPr>
                <w:rFonts w:ascii="Comic Sans MS" w:hAnsi="Comic Sans MS"/>
                <w:sz w:val="16"/>
              </w:rPr>
              <w:t>(</w:t>
            </w:r>
            <w:r>
              <w:rPr>
                <w:rFonts w:ascii="Comic Sans MS" w:hAnsi="Comic Sans MS"/>
                <w:sz w:val="16"/>
              </w:rPr>
              <w:t>Spring to Summer)</w:t>
            </w:r>
          </w:p>
        </w:tc>
        <w:tc>
          <w:tcPr>
            <w:tcW w:w="2420" w:type="dxa"/>
            <w:shd w:val="clear" w:color="auto" w:fill="FFE599" w:themeFill="accent4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Seasonal Changes </w:t>
            </w:r>
          </w:p>
          <w:p w:rsidR="00C85F13" w:rsidRPr="00C85F13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C85F13">
              <w:rPr>
                <w:rFonts w:ascii="Comic Sans MS" w:hAnsi="Comic Sans MS"/>
                <w:sz w:val="16"/>
              </w:rPr>
              <w:t>(Summer + Assessment)</w:t>
            </w:r>
          </w:p>
        </w:tc>
      </w:tr>
      <w:tr w:rsidR="00C85F13" w:rsidRPr="00835364" w:rsidTr="00530F46">
        <w:trPr>
          <w:trHeight w:val="1125"/>
        </w:trPr>
        <w:tc>
          <w:tcPr>
            <w:tcW w:w="1131" w:type="dxa"/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2</w:t>
            </w:r>
          </w:p>
        </w:tc>
        <w:tc>
          <w:tcPr>
            <w:tcW w:w="2408" w:type="dxa"/>
            <w:shd w:val="clear" w:color="auto" w:fill="FF99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</w:t>
            </w:r>
            <w:r w:rsidRPr="00835364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FF99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</w:t>
            </w:r>
            <w:r w:rsidRPr="00835364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E599" w:themeFill="accent4" w:themeFillTint="66"/>
            <w:vAlign w:val="center"/>
          </w:tcPr>
          <w:p w:rsidR="00C85F13" w:rsidRPr="00205FDA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205FDA">
              <w:rPr>
                <w:rFonts w:ascii="Comic Sans MS" w:hAnsi="Comic Sans MS"/>
                <w:b/>
                <w:sz w:val="16"/>
              </w:rPr>
              <w:t xml:space="preserve">Living Things and Their Habitats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E599" w:themeFill="accent4" w:themeFillTint="66"/>
            <w:vAlign w:val="center"/>
          </w:tcPr>
          <w:p w:rsidR="00C85F13" w:rsidRPr="00205FDA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205FDA">
              <w:rPr>
                <w:rFonts w:ascii="Comic Sans MS" w:hAnsi="Comic Sans MS"/>
                <w:b/>
                <w:sz w:val="16"/>
              </w:rPr>
              <w:t xml:space="preserve">Living Things and Their Habitats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2420" w:type="dxa"/>
            <w:shd w:val="clear" w:color="auto" w:fill="DEEAF6" w:themeFill="accent5" w:themeFillTint="33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Uses of Everyday Materials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C5E0B3" w:themeFill="accent6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Plants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C85F13" w:rsidRPr="00835364" w:rsidTr="0042020D">
        <w:trPr>
          <w:trHeight w:val="971"/>
        </w:trPr>
        <w:tc>
          <w:tcPr>
            <w:tcW w:w="1131" w:type="dxa"/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3</w:t>
            </w:r>
          </w:p>
        </w:tc>
        <w:tc>
          <w:tcPr>
            <w:tcW w:w="2408" w:type="dxa"/>
            <w:shd w:val="clear" w:color="auto" w:fill="FF9999"/>
            <w:vAlign w:val="center"/>
          </w:tcPr>
          <w:p w:rsidR="00C85F13" w:rsidRPr="004B412E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4B412E">
              <w:rPr>
                <w:rFonts w:ascii="Comic Sans MS" w:hAnsi="Comic Sans MS"/>
                <w:b/>
                <w:sz w:val="16"/>
              </w:rPr>
              <w:t>Animals</w:t>
            </w:r>
            <w:r>
              <w:rPr>
                <w:rFonts w:ascii="Comic Sans MS" w:hAnsi="Comic Sans MS"/>
                <w:b/>
                <w:sz w:val="16"/>
              </w:rPr>
              <w:t xml:space="preserve"> i</w:t>
            </w:r>
            <w:r w:rsidRPr="004B412E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C85F13" w:rsidRPr="004B412E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4B412E">
              <w:rPr>
                <w:rFonts w:ascii="Comic Sans MS" w:hAnsi="Comic Sans MS"/>
                <w:b/>
                <w:sz w:val="16"/>
              </w:rPr>
              <w:t>(skeleton and muscles)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FF99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Animals including Humans (healthy eating)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AEAAAA" w:themeFill="background2" w:themeFillShade="BF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 xml:space="preserve">Rocks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FFCC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Light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C5E0B3" w:themeFill="accent6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Plants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CCFFFF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Forces and Magnets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2D3286" w:rsidRPr="00835364" w:rsidTr="002D3286">
        <w:trPr>
          <w:trHeight w:val="1170"/>
        </w:trPr>
        <w:tc>
          <w:tcPr>
            <w:tcW w:w="1131" w:type="dxa"/>
            <w:vAlign w:val="center"/>
          </w:tcPr>
          <w:p w:rsidR="002D3286" w:rsidRPr="0042020D" w:rsidRDefault="002D3286" w:rsidP="002D3286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4</w:t>
            </w:r>
          </w:p>
        </w:tc>
        <w:tc>
          <w:tcPr>
            <w:tcW w:w="2408" w:type="dxa"/>
            <w:shd w:val="clear" w:color="auto" w:fill="FFE599" w:themeFill="accent4" w:themeFillTint="66"/>
            <w:vAlign w:val="center"/>
          </w:tcPr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Living Things and Their Habitats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FF9999"/>
            <w:vAlign w:val="center"/>
          </w:tcPr>
          <w:p w:rsidR="002D3286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in</w:t>
            </w:r>
            <w:r w:rsidRPr="00835364">
              <w:rPr>
                <w:rFonts w:ascii="Comic Sans MS" w:hAnsi="Comic Sans MS"/>
                <w:b/>
                <w:sz w:val="16"/>
              </w:rPr>
              <w:t>cluding Humans</w:t>
            </w:r>
          </w:p>
          <w:p w:rsidR="002D3286" w:rsidRPr="008B0EE9" w:rsidRDefault="002D3286" w:rsidP="008B0EE9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2420" w:type="dxa"/>
            <w:shd w:val="clear" w:color="auto" w:fill="FF9999"/>
            <w:vAlign w:val="center"/>
          </w:tcPr>
          <w:p w:rsidR="008B0EE9" w:rsidRDefault="008B0EE9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  <w:p w:rsidR="002D3286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bookmarkStart w:id="0" w:name="_GoBack"/>
            <w:bookmarkEnd w:id="0"/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in</w:t>
            </w:r>
            <w:r w:rsidRPr="00835364">
              <w:rPr>
                <w:rFonts w:ascii="Comic Sans MS" w:hAnsi="Comic Sans MS"/>
                <w:b/>
                <w:sz w:val="16"/>
              </w:rPr>
              <w:t>cluding Humans</w:t>
            </w:r>
          </w:p>
          <w:p w:rsidR="002D3286" w:rsidRPr="00835364" w:rsidRDefault="002D3286" w:rsidP="008B0EE9">
            <w:pPr>
              <w:rPr>
                <w:rFonts w:ascii="Comic Sans MS" w:hAnsi="Comic Sans MS"/>
                <w:b/>
                <w:sz w:val="16"/>
              </w:rPr>
            </w:pP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  <w:vAlign w:val="center"/>
          </w:tcPr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>
              <w:rPr>
                <w:rFonts w:ascii="Comic Sans MS" w:hAnsi="Comic Sans MS"/>
                <w:b/>
                <w:sz w:val="16"/>
              </w:rPr>
              <w:t>States of Matter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CCFF99"/>
            <w:vAlign w:val="center"/>
          </w:tcPr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Electricity 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CCCCFF"/>
            <w:vAlign w:val="center"/>
          </w:tcPr>
          <w:p w:rsidR="002D3286" w:rsidRPr="00835364" w:rsidRDefault="002D3286" w:rsidP="002D3286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Sound </w:t>
            </w:r>
          </w:p>
          <w:p w:rsidR="002D3286" w:rsidRPr="00835364" w:rsidRDefault="002D3286" w:rsidP="002D3286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C85F13" w:rsidRPr="00835364" w:rsidTr="00205FDA">
        <w:trPr>
          <w:trHeight w:val="1349"/>
        </w:trPr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5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FF99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</w:t>
            </w:r>
            <w:r w:rsidRPr="00835364">
              <w:rPr>
                <w:rFonts w:ascii="Comic Sans MS" w:hAnsi="Comic Sans MS"/>
                <w:b/>
                <w:sz w:val="16"/>
              </w:rPr>
              <w:t xml:space="preserve">ncluding Humans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DED5FF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Earth and Space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Science Trip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D6FAFE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Forces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E599" w:themeFill="accent4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Living Things and Their Habitats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Butterflies</w:t>
            </w:r>
          </w:p>
        </w:tc>
        <w:tc>
          <w:tcPr>
            <w:tcW w:w="2420" w:type="dxa"/>
            <w:shd w:val="clear" w:color="auto" w:fill="FFE599" w:themeFill="accent4" w:themeFillTint="66"/>
            <w:vAlign w:val="center"/>
          </w:tcPr>
          <w:p w:rsidR="00C85F13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Living Things and Their Habitats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auto" w:fill="CCCCFF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Properties and changes in materials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</w:p>
        </w:tc>
      </w:tr>
      <w:tr w:rsidR="00C85F13" w:rsidRPr="00835364" w:rsidTr="004B412E">
        <w:trPr>
          <w:trHeight w:val="1415"/>
        </w:trPr>
        <w:tc>
          <w:tcPr>
            <w:tcW w:w="1131" w:type="dxa"/>
            <w:vAlign w:val="center"/>
          </w:tcPr>
          <w:p w:rsidR="00C85F13" w:rsidRPr="0042020D" w:rsidRDefault="00C85F13" w:rsidP="00C85F13">
            <w:pPr>
              <w:jc w:val="center"/>
              <w:rPr>
                <w:rFonts w:ascii="Comic Sans MS" w:hAnsi="Comic Sans MS"/>
              </w:rPr>
            </w:pPr>
            <w:r w:rsidRPr="0042020D">
              <w:rPr>
                <w:rFonts w:ascii="Comic Sans MS" w:hAnsi="Comic Sans MS"/>
              </w:rPr>
              <w:t>Year 6</w:t>
            </w:r>
          </w:p>
        </w:tc>
        <w:tc>
          <w:tcPr>
            <w:tcW w:w="2408" w:type="dxa"/>
            <w:shd w:val="clear" w:color="auto" w:fill="FF99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Animals </w:t>
            </w:r>
            <w:r>
              <w:rPr>
                <w:rFonts w:ascii="Comic Sans MS" w:hAnsi="Comic Sans MS"/>
                <w:b/>
                <w:sz w:val="16"/>
              </w:rPr>
              <w:t>i</w:t>
            </w:r>
            <w:r w:rsidRPr="00835364">
              <w:rPr>
                <w:rFonts w:ascii="Comic Sans MS" w:hAnsi="Comic Sans MS"/>
                <w:b/>
                <w:sz w:val="16"/>
              </w:rPr>
              <w:t>ncluding Humans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31" w:type="dxa"/>
            <w:shd w:val="clear" w:color="auto" w:fill="CCFF99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Electricity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FFCC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 xml:space="preserve">Light 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shd w:val="clear" w:color="auto" w:fill="FFE599" w:themeFill="accent4" w:themeFillTint="66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Living Things and Their Habitats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  <w:tc>
          <w:tcPr>
            <w:tcW w:w="2420" w:type="dxa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(SATS)</w:t>
            </w:r>
          </w:p>
        </w:tc>
        <w:tc>
          <w:tcPr>
            <w:tcW w:w="2420" w:type="dxa"/>
            <w:shd w:val="clear" w:color="auto" w:fill="CCCCFF"/>
            <w:vAlign w:val="center"/>
          </w:tcPr>
          <w:p w:rsidR="00C85F13" w:rsidRPr="00835364" w:rsidRDefault="00C85F13" w:rsidP="00C85F13">
            <w:pPr>
              <w:jc w:val="center"/>
              <w:rPr>
                <w:rFonts w:ascii="Comic Sans MS" w:hAnsi="Comic Sans MS"/>
                <w:b/>
                <w:sz w:val="16"/>
              </w:rPr>
            </w:pPr>
            <w:r w:rsidRPr="00835364">
              <w:rPr>
                <w:rFonts w:ascii="Comic Sans MS" w:hAnsi="Comic Sans MS"/>
                <w:b/>
                <w:sz w:val="16"/>
              </w:rPr>
              <w:t>Evolution and Inheritance</w:t>
            </w:r>
          </w:p>
          <w:p w:rsidR="00C85F13" w:rsidRPr="00835364" w:rsidRDefault="00C85F13" w:rsidP="00C85F13">
            <w:pPr>
              <w:jc w:val="center"/>
              <w:rPr>
                <w:rFonts w:ascii="Comic Sans MS" w:hAnsi="Comic Sans MS"/>
                <w:sz w:val="16"/>
              </w:rPr>
            </w:pPr>
          </w:p>
        </w:tc>
      </w:tr>
    </w:tbl>
    <w:p w:rsidR="00483A33" w:rsidRDefault="008B0EE9">
      <w:pPr>
        <w:rPr>
          <w:sz w:val="20"/>
        </w:rPr>
      </w:pPr>
    </w:p>
    <w:p w:rsidR="00702C08" w:rsidRPr="00835364" w:rsidRDefault="00702C08">
      <w:pPr>
        <w:rPr>
          <w:sz w:val="20"/>
        </w:rPr>
      </w:pPr>
    </w:p>
    <w:sectPr w:rsidR="00702C08" w:rsidRPr="00835364" w:rsidSect="00031A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69"/>
    <w:rsid w:val="00031A69"/>
    <w:rsid w:val="000822E4"/>
    <w:rsid w:val="00087164"/>
    <w:rsid w:val="000C243F"/>
    <w:rsid w:val="000F715C"/>
    <w:rsid w:val="00115001"/>
    <w:rsid w:val="00121A45"/>
    <w:rsid w:val="00167EA5"/>
    <w:rsid w:val="001F2906"/>
    <w:rsid w:val="00205FDA"/>
    <w:rsid w:val="00240D45"/>
    <w:rsid w:val="00243849"/>
    <w:rsid w:val="0027559B"/>
    <w:rsid w:val="002A6FA1"/>
    <w:rsid w:val="002D3286"/>
    <w:rsid w:val="00315ABA"/>
    <w:rsid w:val="003F2958"/>
    <w:rsid w:val="0040422E"/>
    <w:rsid w:val="0042020D"/>
    <w:rsid w:val="00464A79"/>
    <w:rsid w:val="004B412E"/>
    <w:rsid w:val="005024EE"/>
    <w:rsid w:val="00530F46"/>
    <w:rsid w:val="00642D30"/>
    <w:rsid w:val="006D584E"/>
    <w:rsid w:val="00702C08"/>
    <w:rsid w:val="00732FBF"/>
    <w:rsid w:val="00835364"/>
    <w:rsid w:val="008B0EE9"/>
    <w:rsid w:val="00950C7A"/>
    <w:rsid w:val="009876F6"/>
    <w:rsid w:val="009C07E8"/>
    <w:rsid w:val="009F5075"/>
    <w:rsid w:val="00A002F3"/>
    <w:rsid w:val="00A42BD5"/>
    <w:rsid w:val="00A543F4"/>
    <w:rsid w:val="00A96C98"/>
    <w:rsid w:val="00AA0078"/>
    <w:rsid w:val="00C64537"/>
    <w:rsid w:val="00C85F13"/>
    <w:rsid w:val="00D313F7"/>
    <w:rsid w:val="00D477D5"/>
    <w:rsid w:val="00E22173"/>
    <w:rsid w:val="00EA369B"/>
    <w:rsid w:val="00ED67A2"/>
    <w:rsid w:val="00F2656F"/>
    <w:rsid w:val="00F7284B"/>
    <w:rsid w:val="00FD290B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6548"/>
  <w15:chartTrackingRefBased/>
  <w15:docId w15:val="{B443D118-EBE0-42CC-BE44-72A12A5F0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df5a39-6377-4118-8ab8-f9bc0dc2818c">
      <Terms xmlns="http://schemas.microsoft.com/office/infopath/2007/PartnerControls"/>
    </lcf76f155ced4ddcb4097134ff3c332f>
    <TaxCatchAll xmlns="06436670-dc8e-4ffe-beb7-06589972ec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454718AF1FB146B6FF2BBE2A90621D" ma:contentTypeVersion="19" ma:contentTypeDescription="Create a new document." ma:contentTypeScope="" ma:versionID="99c856fa8912d00f0a1d5a6dd14aab92">
  <xsd:schema xmlns:xsd="http://www.w3.org/2001/XMLSchema" xmlns:xs="http://www.w3.org/2001/XMLSchema" xmlns:p="http://schemas.microsoft.com/office/2006/metadata/properties" xmlns:ns2="2e0d9ebb-6251-4e0f-b5d7-2894755dd803" xmlns:ns3="b3df5a39-6377-4118-8ab8-f9bc0dc2818c" xmlns:ns4="06436670-dc8e-4ffe-beb7-06589972ec43" targetNamespace="http://schemas.microsoft.com/office/2006/metadata/properties" ma:root="true" ma:fieldsID="a8b0ebbbf93acbb4f325a9f00853c597" ns2:_="" ns3:_="" ns4:_="">
    <xsd:import namespace="2e0d9ebb-6251-4e0f-b5d7-2894755dd803"/>
    <xsd:import namespace="b3df5a39-6377-4118-8ab8-f9bc0dc2818c"/>
    <xsd:import namespace="06436670-dc8e-4ffe-beb7-06589972e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d9ebb-6251-4e0f-b5d7-2894755dd8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f5a39-6377-4118-8ab8-f9bc0dc28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b04c44-1e1a-4d0d-8382-4bee418f4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36670-dc8e-4ffe-beb7-06589972ec4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0e27c6ab-56ee-4ebb-b321-e1677cbfa28e}" ma:internalName="TaxCatchAll" ma:showField="CatchAllData" ma:web="06436670-dc8e-4ffe-beb7-06589972e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9E59AD-AAB3-44D5-BD7A-DF397FD00E5C}">
  <ds:schemaRefs>
    <ds:schemaRef ds:uri="http://schemas.microsoft.com/office/2006/metadata/properties"/>
    <ds:schemaRef ds:uri="http://schemas.microsoft.com/office/infopath/2007/PartnerControls"/>
    <ds:schemaRef ds:uri="b3df5a39-6377-4118-8ab8-f9bc0dc2818c"/>
    <ds:schemaRef ds:uri="06436670-dc8e-4ffe-beb7-06589972ec43"/>
  </ds:schemaRefs>
</ds:datastoreItem>
</file>

<file path=customXml/itemProps2.xml><?xml version="1.0" encoding="utf-8"?>
<ds:datastoreItem xmlns:ds="http://schemas.openxmlformats.org/officeDocument/2006/customXml" ds:itemID="{79C34640-EF56-43CB-8ADB-24D773A2D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877E35-9D3B-4E62-9096-CFCB5F168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d9ebb-6251-4e0f-b5d7-2894755dd803"/>
    <ds:schemaRef ds:uri="b3df5a39-6377-4118-8ab8-f9bc0dc2818c"/>
    <ds:schemaRef ds:uri="06436670-dc8e-4ffe-beb7-06589972e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McQueen</dc:creator>
  <cp:keywords/>
  <dc:description/>
  <cp:lastModifiedBy>Laura Wills</cp:lastModifiedBy>
  <cp:revision>14</cp:revision>
  <cp:lastPrinted>2024-06-03T13:02:00Z</cp:lastPrinted>
  <dcterms:created xsi:type="dcterms:W3CDTF">2025-09-16T13:15:00Z</dcterms:created>
  <dcterms:modified xsi:type="dcterms:W3CDTF">2025-11-04T14:09:00Z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0x01010047454718AF1FB146B6FF2BBE2A90621D</vt:lpwstr>
  </property>
</Properties>
</file>